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056098A7" w:rsidR="00EE5EA9" w:rsidRPr="00324F5D" w:rsidRDefault="00252E3C">
      <w:pPr>
        <w:pBdr>
          <w:bottom w:val="single" w:sz="4" w:space="1" w:color="auto"/>
        </w:pBdr>
        <w:ind w:left="0"/>
        <w:rPr>
          <w:rFonts w:ascii="Calibri" w:hAnsi="Calibri" w:cs="Calibri"/>
          <w:spacing w:val="0"/>
          <w:sz w:val="24"/>
          <w:szCs w:val="24"/>
          <w:lang w:val="en-GB"/>
        </w:rPr>
      </w:pPr>
      <w:bookmarkStart w:id="0" w:name="_GoBack"/>
      <w:bookmarkEnd w:id="0"/>
      <w:r w:rsidRPr="00324F5D">
        <w:rPr>
          <w:rFonts w:ascii="Calibri" w:hAnsi="Calibri" w:cs="Calibri"/>
          <w:spacing w:val="0"/>
          <w:sz w:val="24"/>
          <w:szCs w:val="24"/>
          <w:lang w:val="en-GB"/>
        </w:rPr>
        <w:t xml:space="preserve">CURRENT PRESS RELEASE </w:t>
      </w:r>
    </w:p>
    <w:p w14:paraId="45E07261" w14:textId="77777777" w:rsidR="00EE5EA9" w:rsidRPr="00324F5D" w:rsidRDefault="00EE5EA9">
      <w:pPr>
        <w:ind w:left="0"/>
        <w:rPr>
          <w:rFonts w:ascii="Calibri" w:hAnsi="Calibri" w:cs="Calibri"/>
          <w:i/>
          <w:spacing w:val="0"/>
          <w:sz w:val="16"/>
          <w:szCs w:val="16"/>
          <w:u w:val="single"/>
          <w:lang w:val="en-GB"/>
        </w:rPr>
      </w:pPr>
    </w:p>
    <w:p w14:paraId="4E90D3BF" w14:textId="77777777" w:rsidR="00EE5EA9" w:rsidRPr="00324F5D" w:rsidRDefault="00EE5EA9">
      <w:pPr>
        <w:ind w:left="0"/>
        <w:rPr>
          <w:rFonts w:ascii="Calibri" w:hAnsi="Calibri" w:cs="Calibri"/>
          <w:spacing w:val="0"/>
          <w:sz w:val="16"/>
          <w:szCs w:val="16"/>
          <w:lang w:val="en-GB"/>
        </w:rPr>
      </w:pPr>
    </w:p>
    <w:p w14:paraId="25181E6E" w14:textId="26370EE7" w:rsidR="00EE5EA9" w:rsidRPr="00324F5D" w:rsidRDefault="00252E3C">
      <w:pPr>
        <w:ind w:left="0"/>
        <w:rPr>
          <w:rFonts w:ascii="Calibri" w:hAnsi="Calibri" w:cs="Calibri"/>
          <w:i/>
          <w:spacing w:val="-2"/>
          <w:sz w:val="18"/>
          <w:szCs w:val="18"/>
          <w:lang w:val="en-GB"/>
        </w:rPr>
      </w:pPr>
      <w:r w:rsidRPr="00324F5D">
        <w:rPr>
          <w:rFonts w:ascii="Calibri" w:hAnsi="Calibri" w:cs="Calibri"/>
          <w:i/>
          <w:spacing w:val="-2"/>
          <w:sz w:val="18"/>
          <w:szCs w:val="18"/>
          <w:lang w:val="en-GB"/>
        </w:rPr>
        <w:t xml:space="preserve">Mechanical and Plant Engineering </w:t>
      </w:r>
      <w:r w:rsidR="00F86CBF" w:rsidRPr="00324F5D">
        <w:rPr>
          <w:rFonts w:ascii="Calibri" w:hAnsi="Calibri" w:cs="Calibri"/>
          <w:i/>
          <w:spacing w:val="-2"/>
          <w:sz w:val="18"/>
          <w:szCs w:val="18"/>
          <w:lang w:val="en-GB"/>
        </w:rPr>
        <w:t xml:space="preserve">/ </w:t>
      </w:r>
      <w:r w:rsidRPr="00324F5D">
        <w:rPr>
          <w:rFonts w:ascii="Calibri" w:hAnsi="Calibri" w:cs="Calibri"/>
          <w:i/>
          <w:spacing w:val="-2"/>
          <w:sz w:val="18"/>
          <w:szCs w:val="18"/>
          <w:lang w:val="en-GB"/>
        </w:rPr>
        <w:t xml:space="preserve">Power Transmission </w:t>
      </w:r>
      <w:r w:rsidR="00F86CBF" w:rsidRPr="00324F5D">
        <w:rPr>
          <w:rFonts w:ascii="Calibri" w:hAnsi="Calibri" w:cs="Calibri"/>
          <w:i/>
          <w:spacing w:val="-2"/>
          <w:sz w:val="18"/>
          <w:szCs w:val="18"/>
          <w:lang w:val="en-GB"/>
        </w:rPr>
        <w:t xml:space="preserve">/ </w:t>
      </w:r>
      <w:r w:rsidRPr="00324F5D">
        <w:rPr>
          <w:rFonts w:ascii="Calibri" w:hAnsi="Calibri" w:cs="Calibri"/>
          <w:i/>
          <w:spacing w:val="-2"/>
          <w:sz w:val="18"/>
          <w:szCs w:val="18"/>
          <w:lang w:val="en-GB"/>
        </w:rPr>
        <w:t xml:space="preserve">Design Engineering </w:t>
      </w:r>
      <w:r w:rsidR="00F86CBF" w:rsidRPr="00324F5D">
        <w:rPr>
          <w:rFonts w:ascii="Calibri" w:hAnsi="Calibri" w:cs="Calibri"/>
          <w:i/>
          <w:spacing w:val="-2"/>
          <w:sz w:val="18"/>
          <w:szCs w:val="18"/>
          <w:lang w:val="en-GB"/>
        </w:rPr>
        <w:t xml:space="preserve">/ </w:t>
      </w:r>
      <w:r w:rsidRPr="00324F5D">
        <w:rPr>
          <w:rFonts w:ascii="Calibri" w:hAnsi="Calibri" w:cs="Calibri"/>
          <w:i/>
          <w:spacing w:val="-2"/>
          <w:sz w:val="18"/>
          <w:szCs w:val="18"/>
          <w:lang w:val="en-GB"/>
        </w:rPr>
        <w:t xml:space="preserve">Supplier </w:t>
      </w:r>
      <w:r w:rsidR="00F86CBF" w:rsidRPr="00324F5D">
        <w:rPr>
          <w:rFonts w:ascii="Calibri" w:hAnsi="Calibri" w:cs="Calibri"/>
          <w:i/>
          <w:spacing w:val="-2"/>
          <w:sz w:val="18"/>
          <w:szCs w:val="18"/>
          <w:lang w:val="en-GB"/>
        </w:rPr>
        <w:t>/ Machine</w:t>
      </w:r>
      <w:r w:rsidRPr="00324F5D">
        <w:rPr>
          <w:rFonts w:ascii="Calibri" w:hAnsi="Calibri" w:cs="Calibri"/>
          <w:i/>
          <w:spacing w:val="-2"/>
          <w:sz w:val="18"/>
          <w:szCs w:val="18"/>
          <w:lang w:val="en-GB"/>
        </w:rPr>
        <w:t xml:space="preserve"> E</w:t>
      </w:r>
      <w:r w:rsidR="00F86CBF" w:rsidRPr="00324F5D">
        <w:rPr>
          <w:rFonts w:ascii="Calibri" w:hAnsi="Calibri" w:cs="Calibri"/>
          <w:i/>
          <w:spacing w:val="-2"/>
          <w:sz w:val="18"/>
          <w:szCs w:val="18"/>
          <w:lang w:val="en-GB"/>
        </w:rPr>
        <w:t>lement</w:t>
      </w:r>
      <w:r w:rsidRPr="00324F5D">
        <w:rPr>
          <w:rFonts w:ascii="Calibri" w:hAnsi="Calibri" w:cs="Calibri"/>
          <w:i/>
          <w:spacing w:val="-2"/>
          <w:sz w:val="18"/>
          <w:szCs w:val="18"/>
          <w:lang w:val="en-GB"/>
        </w:rPr>
        <w:t>s</w:t>
      </w:r>
    </w:p>
    <w:p w14:paraId="295425D9" w14:textId="77777777" w:rsidR="00AF0619" w:rsidRPr="00324F5D" w:rsidRDefault="00AF0619">
      <w:pPr>
        <w:ind w:left="0"/>
        <w:rPr>
          <w:rFonts w:ascii="Calibri" w:hAnsi="Calibri" w:cs="Calibri"/>
          <w:spacing w:val="0"/>
          <w:sz w:val="16"/>
          <w:szCs w:val="16"/>
          <w:lang w:val="en-GB"/>
        </w:rPr>
      </w:pPr>
    </w:p>
    <w:p w14:paraId="0F78C9DB" w14:textId="77777777" w:rsidR="00324F5D" w:rsidRPr="00324F5D" w:rsidRDefault="00324F5D" w:rsidP="00324F5D">
      <w:pPr>
        <w:pStyle w:val="berschrift3"/>
        <w:spacing w:after="120" w:line="240" w:lineRule="auto"/>
        <w:rPr>
          <w:rFonts w:ascii="Calibri" w:hAnsi="Calibri" w:cs="Calibri"/>
          <w:spacing w:val="-4"/>
          <w:sz w:val="36"/>
          <w:szCs w:val="36"/>
          <w:lang w:val="en-GB"/>
        </w:rPr>
      </w:pPr>
      <w:r w:rsidRPr="00324F5D">
        <w:rPr>
          <w:rFonts w:ascii="Calibri" w:hAnsi="Calibri" w:cs="Calibri"/>
          <w:spacing w:val="-4"/>
          <w:sz w:val="36"/>
          <w:szCs w:val="36"/>
          <w:lang w:val="en-GB"/>
        </w:rPr>
        <w:t>Identical twin for industrial drives</w:t>
      </w:r>
    </w:p>
    <w:p w14:paraId="2DF58117" w14:textId="77777777" w:rsidR="00324F5D" w:rsidRPr="00324F5D" w:rsidRDefault="00324F5D" w:rsidP="00324F5D">
      <w:pPr>
        <w:pStyle w:val="berschrift2"/>
        <w:spacing w:after="240" w:line="240" w:lineRule="auto"/>
        <w:rPr>
          <w:rFonts w:ascii="Calibri" w:hAnsi="Calibri" w:cs="Calibri"/>
          <w:spacing w:val="-2"/>
          <w:sz w:val="23"/>
          <w:szCs w:val="23"/>
          <w:lang w:val="en-GB"/>
        </w:rPr>
      </w:pPr>
      <w:bookmarkStart w:id="1" w:name="_Hlk162254857"/>
      <w:bookmarkStart w:id="2" w:name="_Hlk141195996"/>
      <w:r w:rsidRPr="00324F5D">
        <w:rPr>
          <w:rFonts w:ascii="Calibri" w:hAnsi="Calibri" w:cs="Calibri"/>
          <w:spacing w:val="-2"/>
          <w:sz w:val="23"/>
          <w:szCs w:val="23"/>
          <w:lang w:val="en-GB"/>
        </w:rPr>
        <w:t>SFB freewheels from RINGSPANN as a high-quality industrial replacement for automotive freewheels</w:t>
      </w:r>
    </w:p>
    <w:bookmarkEnd w:id="1"/>
    <w:p w14:paraId="753AACAE" w14:textId="77777777" w:rsidR="00324F5D" w:rsidRPr="00324F5D" w:rsidRDefault="00324F5D" w:rsidP="00324F5D">
      <w:pPr>
        <w:spacing w:after="120" w:line="360" w:lineRule="auto"/>
        <w:ind w:left="0"/>
        <w:jc w:val="both"/>
        <w:rPr>
          <w:rFonts w:ascii="Calibri" w:hAnsi="Calibri" w:cs="Calibri"/>
          <w:b/>
          <w:spacing w:val="-2"/>
          <w:sz w:val="21"/>
          <w:szCs w:val="21"/>
          <w:lang w:val="en-GB"/>
        </w:rPr>
      </w:pPr>
      <w:r w:rsidRPr="00324F5D">
        <w:rPr>
          <w:rFonts w:ascii="Calibri" w:hAnsi="Calibri" w:cs="Calibri"/>
          <w:b/>
          <w:spacing w:val="-2"/>
          <w:sz w:val="21"/>
          <w:szCs w:val="21"/>
          <w:lang w:val="en-GB"/>
        </w:rPr>
        <w:t xml:space="preserve">Gone are the days of unbridled mass production of automotive cage freewheels that could also cover the needs of other industries. To ensure that the technological change in automotive transmission construction does not lead to procurement bottlenecks for manufacturers of industrial drive systems, RINGSPANN has developed the SFB cage freewheels. They are available to machine and plant manufacturers in all branches of industry as a high-quality equivalent to the former BWX and BWC freewheels from the automotive world. </w:t>
      </w:r>
    </w:p>
    <w:p w14:paraId="6A148028" w14:textId="77777777" w:rsidR="00324F5D" w:rsidRPr="00324F5D" w:rsidRDefault="00324F5D" w:rsidP="00324F5D">
      <w:pPr>
        <w:spacing w:after="120" w:line="360" w:lineRule="auto"/>
        <w:ind w:left="0"/>
        <w:jc w:val="both"/>
        <w:rPr>
          <w:rFonts w:ascii="Calibri" w:hAnsi="Calibri" w:cs="Calibri"/>
          <w:spacing w:val="-2"/>
          <w:sz w:val="21"/>
          <w:szCs w:val="21"/>
          <w:lang w:val="en-GB"/>
        </w:rPr>
      </w:pPr>
      <w:r w:rsidRPr="00324F5D">
        <w:rPr>
          <w:rFonts w:ascii="Calibri" w:hAnsi="Calibri" w:cs="Calibri"/>
          <w:i/>
          <w:iCs/>
          <w:spacing w:val="-2"/>
          <w:sz w:val="21"/>
          <w:szCs w:val="21"/>
          <w:lang w:val="en-GB"/>
        </w:rPr>
        <w:t>Bad Homburg, June 2025. –</w:t>
      </w:r>
      <w:r w:rsidRPr="00324F5D">
        <w:rPr>
          <w:rFonts w:ascii="Calibri" w:hAnsi="Calibri" w:cs="Calibri"/>
          <w:spacing w:val="-2"/>
          <w:sz w:val="21"/>
          <w:szCs w:val="21"/>
          <w:lang w:val="en-GB"/>
        </w:rPr>
        <w:t xml:space="preserve"> Some major automotive suppliers have now significantly reduced their freewheel range or even discontinued it altogether. This forces manufacturers in other industries to look for replacements for </w:t>
      </w:r>
      <w:proofErr w:type="gramStart"/>
      <w:r w:rsidRPr="00324F5D">
        <w:rPr>
          <w:rFonts w:ascii="Calibri" w:hAnsi="Calibri" w:cs="Calibri"/>
          <w:spacing w:val="-2"/>
          <w:sz w:val="21"/>
          <w:szCs w:val="21"/>
          <w:lang w:val="en-GB"/>
        </w:rPr>
        <w:t>all those</w:t>
      </w:r>
      <w:proofErr w:type="gramEnd"/>
      <w:r w:rsidRPr="00324F5D">
        <w:rPr>
          <w:rFonts w:ascii="Calibri" w:hAnsi="Calibri" w:cs="Calibri"/>
          <w:spacing w:val="-2"/>
          <w:sz w:val="21"/>
          <w:szCs w:val="21"/>
          <w:lang w:val="en-GB"/>
        </w:rPr>
        <w:t xml:space="preserve"> cage freewheels, whose procurement was considered secure for many years via automotive mass production. RINGSPANN reacted to this development at an early stage and now offers a high-quality substitute with the cage freewheels of its SFB series. For many manufacturers of hoists, conveyor systems, packaging machines, pumps, as well as textile and printing machines, it is currently proving to be the design equivalent for the new design or repair of their drive systems. "By making our SFB cage freewheels available in our one-stop shop, we are both responding to the increasing demand for alternative sources of supply in the field of free-range technology, and we are also underpinning our quality promise to go beyond the supply of replacement solutions to offer technical optimizations and innovative further developments, whose performance exceeds that of established designs," says Louis Geiger, Product Account Manager at RINGSPANN.</w:t>
      </w:r>
    </w:p>
    <w:p w14:paraId="098127BB" w14:textId="77777777" w:rsidR="00324F5D" w:rsidRPr="00324F5D" w:rsidRDefault="00324F5D" w:rsidP="00324F5D">
      <w:pPr>
        <w:spacing w:after="120" w:line="360" w:lineRule="auto"/>
        <w:ind w:left="0"/>
        <w:jc w:val="both"/>
        <w:rPr>
          <w:rFonts w:ascii="Calibri" w:hAnsi="Calibri" w:cs="Calibri"/>
          <w:b/>
          <w:bCs/>
          <w:spacing w:val="-2"/>
          <w:sz w:val="21"/>
          <w:szCs w:val="21"/>
          <w:lang w:val="en-GB"/>
        </w:rPr>
      </w:pPr>
      <w:r w:rsidRPr="00324F5D">
        <w:rPr>
          <w:rFonts w:ascii="Calibri" w:hAnsi="Calibri" w:cs="Calibri"/>
          <w:b/>
          <w:bCs/>
          <w:spacing w:val="-2"/>
          <w:sz w:val="21"/>
          <w:szCs w:val="21"/>
          <w:lang w:val="en-GB"/>
        </w:rPr>
        <w:t>Versatile premium replacement</w:t>
      </w:r>
    </w:p>
    <w:p w14:paraId="3D565BB8" w14:textId="5D4F66FE" w:rsidR="00324F5D" w:rsidRPr="00324F5D" w:rsidRDefault="00324F5D" w:rsidP="00324F5D">
      <w:pPr>
        <w:spacing w:after="120" w:line="360" w:lineRule="auto"/>
        <w:ind w:left="0"/>
        <w:jc w:val="both"/>
        <w:rPr>
          <w:rFonts w:ascii="Calibri" w:hAnsi="Calibri" w:cs="Calibri"/>
          <w:spacing w:val="-2"/>
          <w:sz w:val="21"/>
          <w:szCs w:val="21"/>
          <w:lang w:val="en-GB"/>
        </w:rPr>
      </w:pPr>
      <w:r w:rsidRPr="00324F5D">
        <w:rPr>
          <w:rFonts w:ascii="Calibri" w:hAnsi="Calibri" w:cs="Calibri"/>
          <w:spacing w:val="-2"/>
          <w:sz w:val="21"/>
          <w:szCs w:val="21"/>
          <w:lang w:val="en-GB"/>
        </w:rPr>
        <w:t>The cage freewheels of the SFB series were specially developed for use in industrial powertrains. They can be used as backstops, as well as over</w:t>
      </w:r>
      <w:r w:rsidR="00147B10">
        <w:rPr>
          <w:rFonts w:ascii="Calibri" w:hAnsi="Calibri" w:cs="Calibri"/>
          <w:spacing w:val="-2"/>
          <w:sz w:val="21"/>
          <w:szCs w:val="21"/>
          <w:lang w:val="en-GB"/>
        </w:rPr>
        <w:t xml:space="preserve">running clutch indexing </w:t>
      </w:r>
      <w:r w:rsidRPr="00324F5D">
        <w:rPr>
          <w:rFonts w:ascii="Calibri" w:hAnsi="Calibri" w:cs="Calibri"/>
          <w:spacing w:val="-2"/>
          <w:sz w:val="21"/>
          <w:szCs w:val="21"/>
          <w:lang w:val="en-GB"/>
        </w:rPr>
        <w:t>freewheels, and prove to be a highly versatile solution for many different applications. Their typical areas of application include brake adjusters in commercial and rail vehicles, torque converter transmissions in hoists, forklifts and storage and retrieval machines, or the starters of motorcycles. In conveyor and packaging systems, they are installed as overtaking couplings or return valves. They are also used in the drive trains of pumps, safety winches of offshore and mobile cranes, roller drives of forging plants as well as in plastic winding machines, textile and paper processing machines – sometimes also in combination with industrial brakes from RINGSPANN.</w:t>
      </w:r>
    </w:p>
    <w:p w14:paraId="2CEB6957" w14:textId="77777777" w:rsidR="00324F5D" w:rsidRPr="00324F5D" w:rsidRDefault="00324F5D" w:rsidP="00324F5D">
      <w:pPr>
        <w:spacing w:after="120" w:line="360" w:lineRule="auto"/>
        <w:ind w:left="0"/>
        <w:jc w:val="both"/>
        <w:rPr>
          <w:rFonts w:ascii="Calibri" w:hAnsi="Calibri" w:cs="Calibri"/>
          <w:spacing w:val="-2"/>
          <w:sz w:val="21"/>
          <w:szCs w:val="21"/>
          <w:lang w:val="en-GB"/>
        </w:rPr>
      </w:pPr>
      <w:r w:rsidRPr="00324F5D">
        <w:rPr>
          <w:rFonts w:ascii="Calibri" w:hAnsi="Calibri" w:cs="Calibri"/>
          <w:bCs/>
          <w:spacing w:val="-2"/>
          <w:sz w:val="21"/>
          <w:szCs w:val="21"/>
          <w:lang w:val="en-GB"/>
        </w:rPr>
        <w:lastRenderedPageBreak/>
        <w:t xml:space="preserve">The cage freewheels of the SFB series from RINGSPANN are dimensionally identical to the BWX and BWC freewheels from the automotive industry, which are no longer available. These are freewheels </w:t>
      </w:r>
      <w:proofErr w:type="gramStart"/>
      <w:r w:rsidRPr="00324F5D">
        <w:rPr>
          <w:rFonts w:ascii="Calibri" w:hAnsi="Calibri" w:cs="Calibri"/>
          <w:bCs/>
          <w:spacing w:val="-2"/>
          <w:sz w:val="21"/>
          <w:szCs w:val="21"/>
          <w:lang w:val="en-GB"/>
        </w:rPr>
        <w:t>with</w:t>
      </w:r>
      <w:proofErr w:type="gramEnd"/>
      <w:r w:rsidRPr="00324F5D">
        <w:rPr>
          <w:rFonts w:ascii="Calibri" w:hAnsi="Calibri" w:cs="Calibri"/>
          <w:bCs/>
          <w:spacing w:val="-2"/>
          <w:sz w:val="21"/>
          <w:szCs w:val="21"/>
          <w:lang w:val="en-GB"/>
        </w:rPr>
        <w:t xml:space="preserve"> </w:t>
      </w:r>
      <w:r w:rsidRPr="00324F5D">
        <w:rPr>
          <w:rFonts w:ascii="Calibri" w:hAnsi="Calibri" w:cs="Calibri"/>
          <w:spacing w:val="-2"/>
          <w:sz w:val="21"/>
          <w:szCs w:val="21"/>
          <w:lang w:val="en-GB"/>
        </w:rPr>
        <w:t>clamping pieces with a height of 8.33 mm, which are designed for installation between the customer's own inner and outer rings. Due to their high-quality design and their design for transmittable nominal torques of up to 2070 Nm, they are suitable not only for many standard industrial applications, but also for use in heavily loaded drive trains.</w:t>
      </w:r>
    </w:p>
    <w:p w14:paraId="6463BAA8" w14:textId="77777777" w:rsidR="00324F5D" w:rsidRPr="00324F5D" w:rsidRDefault="00324F5D" w:rsidP="00324F5D">
      <w:pPr>
        <w:spacing w:after="120" w:line="360" w:lineRule="auto"/>
        <w:ind w:left="0"/>
        <w:jc w:val="both"/>
        <w:rPr>
          <w:rFonts w:ascii="Calibri" w:hAnsi="Calibri" w:cs="Calibri"/>
          <w:b/>
          <w:bCs/>
          <w:spacing w:val="-2"/>
          <w:sz w:val="21"/>
          <w:szCs w:val="21"/>
          <w:lang w:val="en-GB"/>
        </w:rPr>
      </w:pPr>
      <w:r w:rsidRPr="00324F5D">
        <w:rPr>
          <w:rFonts w:ascii="Calibri" w:hAnsi="Calibri" w:cs="Calibri"/>
          <w:b/>
          <w:bCs/>
          <w:spacing w:val="-2"/>
          <w:sz w:val="21"/>
          <w:szCs w:val="21"/>
          <w:lang w:val="en-GB"/>
        </w:rPr>
        <w:t>Quick 1:1 comparison</w:t>
      </w:r>
    </w:p>
    <w:p w14:paraId="4B34FB0D" w14:textId="77777777" w:rsidR="00324F5D" w:rsidRPr="00324F5D" w:rsidRDefault="00324F5D" w:rsidP="00324F5D">
      <w:pPr>
        <w:spacing w:after="120" w:line="360" w:lineRule="auto"/>
        <w:ind w:left="0"/>
        <w:jc w:val="both"/>
        <w:rPr>
          <w:rFonts w:ascii="Calibri" w:hAnsi="Calibri" w:cs="Calibri"/>
          <w:spacing w:val="-2"/>
          <w:sz w:val="21"/>
          <w:szCs w:val="21"/>
          <w:lang w:val="en-GB"/>
        </w:rPr>
      </w:pPr>
      <w:r w:rsidRPr="00324F5D">
        <w:rPr>
          <w:rFonts w:ascii="Calibri" w:hAnsi="Calibri" w:cs="Calibri"/>
          <w:spacing w:val="-2"/>
          <w:sz w:val="21"/>
          <w:szCs w:val="21"/>
          <w:lang w:val="en-GB"/>
        </w:rPr>
        <w:t xml:space="preserve">RINGSPANN currently offers the SFB freewheels as standard in 16 different sizes. In the event of repair and replacement, a table allows quick selection; the user can compare the twins with the former BWX types at a glance. Important to know for designers and product developers: the lateral guidance of the SFB cage freewheels can be achieved either by a shoulder on the outer ring or by retaining rings or washers attached to the outer ring. Freewheel specialist Louis Geiger also points out that "torque transmission can be significantly increased if necessary by several SFB cage freewheels arranged next to each other." </w:t>
      </w:r>
    </w:p>
    <w:p w14:paraId="2DD95F77" w14:textId="44024C0E" w:rsidR="008E1F05" w:rsidRPr="00324F5D" w:rsidRDefault="00324F5D" w:rsidP="008E1F05">
      <w:pPr>
        <w:spacing w:after="120" w:line="360" w:lineRule="auto"/>
        <w:ind w:left="0"/>
        <w:jc w:val="both"/>
        <w:rPr>
          <w:rFonts w:ascii="Calibri" w:hAnsi="Calibri" w:cs="Calibri"/>
          <w:spacing w:val="-2"/>
          <w:sz w:val="21"/>
          <w:szCs w:val="21"/>
          <w:lang w:val="en-GB"/>
        </w:rPr>
      </w:pPr>
      <w:r w:rsidRPr="00324F5D">
        <w:rPr>
          <w:rFonts w:ascii="Calibri" w:hAnsi="Calibri" w:cs="Calibri"/>
          <w:spacing w:val="-2"/>
          <w:sz w:val="21"/>
          <w:szCs w:val="21"/>
          <w:lang w:val="en-GB"/>
        </w:rPr>
        <w:t>In principle, the production of the cage freewheels of the SFB series is subject to the company's own strict quality standards, which RINGSPANN guarantees at its headquarters in Bad Homburg. It also ensures the long-term availability that is an indispensable basis for maintaining the competitiveness of existing and future drive concepts in mechanical and plant engineering</w:t>
      </w:r>
      <w:r w:rsidR="005D70DF" w:rsidRPr="00324F5D">
        <w:rPr>
          <w:rFonts w:ascii="Calibri" w:hAnsi="Calibri" w:cs="Calibri"/>
          <w:spacing w:val="-2"/>
          <w:sz w:val="21"/>
          <w:szCs w:val="21"/>
          <w:lang w:val="en-GB"/>
        </w:rPr>
        <w:t>.</w:t>
      </w:r>
      <w:bookmarkEnd w:id="2"/>
      <w:r w:rsidR="00C4414F" w:rsidRPr="00324F5D">
        <w:rPr>
          <w:rFonts w:ascii="Calibri" w:hAnsi="Calibri" w:cs="Calibri"/>
          <w:bCs/>
          <w:spacing w:val="-2"/>
          <w:sz w:val="21"/>
          <w:szCs w:val="21"/>
          <w:lang w:val="en-GB"/>
        </w:rPr>
        <w:t xml:space="preserve"> </w:t>
      </w:r>
      <w:proofErr w:type="gramStart"/>
      <w:r w:rsidR="008E1F05" w:rsidRPr="00324F5D">
        <w:rPr>
          <w:rFonts w:ascii="Calibri" w:hAnsi="Calibri" w:cs="Calibri"/>
          <w:bCs/>
          <w:i/>
          <w:spacing w:val="-2"/>
          <w:sz w:val="21"/>
          <w:szCs w:val="21"/>
          <w:lang w:val="en-GB"/>
        </w:rPr>
        <w:t>ms</w:t>
      </w:r>
      <w:proofErr w:type="gramEnd"/>
    </w:p>
    <w:p w14:paraId="07303479" w14:textId="764F1CA3" w:rsidR="008E1F05" w:rsidRPr="00324F5D" w:rsidRDefault="00D72ABE" w:rsidP="00F82ECD">
      <w:pPr>
        <w:spacing w:after="240" w:line="360" w:lineRule="auto"/>
        <w:ind w:left="0"/>
        <w:jc w:val="both"/>
        <w:rPr>
          <w:rFonts w:ascii="Calibri" w:hAnsi="Calibri" w:cs="Calibri"/>
          <w:bCs/>
          <w:i/>
          <w:spacing w:val="-2"/>
          <w:sz w:val="16"/>
          <w:szCs w:val="16"/>
          <w:lang w:val="en-GB"/>
        </w:rPr>
      </w:pPr>
      <w:r w:rsidRPr="00324F5D">
        <w:rPr>
          <w:rFonts w:ascii="Calibri" w:hAnsi="Calibri" w:cs="Calibri"/>
          <w:bCs/>
          <w:i/>
          <w:spacing w:val="-2"/>
          <w:sz w:val="16"/>
          <w:szCs w:val="16"/>
          <w:lang w:val="en-GB"/>
        </w:rPr>
        <w:t>5</w:t>
      </w:r>
      <w:r w:rsidR="000868E6" w:rsidRPr="00324F5D">
        <w:rPr>
          <w:rFonts w:ascii="Calibri" w:hAnsi="Calibri" w:cs="Calibri"/>
          <w:bCs/>
          <w:i/>
          <w:spacing w:val="-2"/>
          <w:sz w:val="16"/>
          <w:szCs w:val="16"/>
          <w:lang w:val="en-GB"/>
        </w:rPr>
        <w:t>37</w:t>
      </w:r>
      <w:r w:rsidR="008E1F05" w:rsidRPr="00324F5D">
        <w:rPr>
          <w:rFonts w:ascii="Calibri" w:hAnsi="Calibri" w:cs="Calibri"/>
          <w:bCs/>
          <w:i/>
          <w:spacing w:val="-2"/>
          <w:sz w:val="16"/>
          <w:szCs w:val="16"/>
          <w:lang w:val="en-GB"/>
        </w:rPr>
        <w:t xml:space="preserve"> </w:t>
      </w:r>
      <w:r w:rsidR="00252E3C" w:rsidRPr="00324F5D">
        <w:rPr>
          <w:rFonts w:ascii="Calibri" w:hAnsi="Calibri" w:cs="Calibri"/>
          <w:i/>
          <w:sz w:val="16"/>
          <w:lang w:val="en-GB"/>
        </w:rPr>
        <w:t>words with</w:t>
      </w:r>
      <w:r w:rsidR="00252E3C" w:rsidRPr="00324F5D">
        <w:rPr>
          <w:rFonts w:ascii="Calibri" w:hAnsi="Calibri" w:cs="Calibri"/>
          <w:i/>
          <w:spacing w:val="0"/>
          <w:sz w:val="16"/>
          <w:szCs w:val="16"/>
          <w:lang w:val="en-GB"/>
        </w:rPr>
        <w:t xml:space="preserve"> </w:t>
      </w:r>
      <w:r w:rsidRPr="00324F5D">
        <w:rPr>
          <w:rFonts w:ascii="Calibri" w:hAnsi="Calibri" w:cs="Calibri"/>
          <w:bCs/>
          <w:i/>
          <w:spacing w:val="-2"/>
          <w:sz w:val="16"/>
          <w:szCs w:val="16"/>
          <w:lang w:val="en-GB"/>
        </w:rPr>
        <w:t>4</w:t>
      </w:r>
      <w:r w:rsidR="00252E3C" w:rsidRPr="00324F5D">
        <w:rPr>
          <w:rFonts w:ascii="Calibri" w:hAnsi="Calibri" w:cs="Calibri"/>
          <w:bCs/>
          <w:i/>
          <w:spacing w:val="-2"/>
          <w:sz w:val="16"/>
          <w:szCs w:val="16"/>
          <w:lang w:val="en-GB"/>
        </w:rPr>
        <w:t>,</w:t>
      </w:r>
      <w:r w:rsidRPr="00324F5D">
        <w:rPr>
          <w:rFonts w:ascii="Calibri" w:hAnsi="Calibri" w:cs="Calibri"/>
          <w:bCs/>
          <w:i/>
          <w:spacing w:val="-2"/>
          <w:sz w:val="16"/>
          <w:szCs w:val="16"/>
          <w:lang w:val="en-GB"/>
        </w:rPr>
        <w:t>441</w:t>
      </w:r>
      <w:r w:rsidR="008E1F05" w:rsidRPr="00324F5D">
        <w:rPr>
          <w:rFonts w:ascii="Calibri" w:hAnsi="Calibri" w:cs="Calibri"/>
          <w:bCs/>
          <w:i/>
          <w:spacing w:val="-2"/>
          <w:sz w:val="16"/>
          <w:szCs w:val="16"/>
          <w:lang w:val="en-GB"/>
        </w:rPr>
        <w:t xml:space="preserve"> </w:t>
      </w:r>
      <w:r w:rsidR="00252E3C" w:rsidRPr="00324F5D">
        <w:rPr>
          <w:rFonts w:ascii="Calibri" w:hAnsi="Calibri" w:cs="Calibri"/>
          <w:i/>
          <w:sz w:val="16"/>
          <w:lang w:val="en-GB"/>
        </w:rPr>
        <w:t>characters (with spaces</w:t>
      </w:r>
      <w:r w:rsidR="008E1F05" w:rsidRPr="00324F5D">
        <w:rPr>
          <w:rFonts w:ascii="Calibri" w:hAnsi="Calibri" w:cs="Calibri"/>
          <w:bCs/>
          <w:i/>
          <w:spacing w:val="-2"/>
          <w:sz w:val="16"/>
          <w:szCs w:val="16"/>
          <w:lang w:val="en-GB"/>
        </w:rPr>
        <w:t>)</w:t>
      </w:r>
      <w:r w:rsidR="008E1F05" w:rsidRPr="00324F5D">
        <w:rPr>
          <w:rFonts w:ascii="Calibri" w:hAnsi="Calibri" w:cs="Calibri"/>
          <w:bCs/>
          <w:i/>
          <w:spacing w:val="-2"/>
          <w:sz w:val="16"/>
          <w:szCs w:val="16"/>
          <w:lang w:val="en-GB"/>
        </w:rPr>
        <w:tab/>
      </w:r>
      <w:r w:rsidR="008E1F05" w:rsidRPr="00324F5D">
        <w:rPr>
          <w:rFonts w:ascii="Calibri" w:hAnsi="Calibri" w:cs="Calibri"/>
          <w:bCs/>
          <w:i/>
          <w:spacing w:val="-2"/>
          <w:sz w:val="16"/>
          <w:szCs w:val="16"/>
          <w:lang w:val="en-GB"/>
        </w:rPr>
        <w:tab/>
      </w:r>
      <w:r w:rsidR="008E1F05" w:rsidRPr="00324F5D">
        <w:rPr>
          <w:rFonts w:ascii="Calibri" w:hAnsi="Calibri" w:cs="Calibri"/>
          <w:bCs/>
          <w:i/>
          <w:spacing w:val="-2"/>
          <w:sz w:val="16"/>
          <w:szCs w:val="16"/>
          <w:lang w:val="en-GB"/>
        </w:rPr>
        <w:tab/>
        <w:t xml:space="preserve">            Mi</w:t>
      </w:r>
      <w:r w:rsidR="001C083C" w:rsidRPr="00324F5D">
        <w:rPr>
          <w:rFonts w:ascii="Calibri" w:hAnsi="Calibri" w:cs="Calibri"/>
          <w:bCs/>
          <w:i/>
          <w:spacing w:val="-2"/>
          <w:sz w:val="16"/>
          <w:szCs w:val="16"/>
          <w:lang w:val="en-GB"/>
        </w:rPr>
        <w:t>chael Stöcker</w:t>
      </w:r>
      <w:r w:rsidR="008E1F05" w:rsidRPr="00324F5D">
        <w:rPr>
          <w:rFonts w:ascii="Calibri" w:hAnsi="Calibri" w:cs="Calibri"/>
          <w:bCs/>
          <w:i/>
          <w:spacing w:val="-2"/>
          <w:sz w:val="16"/>
          <w:szCs w:val="16"/>
          <w:lang w:val="en-GB"/>
        </w:rPr>
        <w:t xml:space="preserve">, </w:t>
      </w:r>
      <w:r w:rsidR="00252E3C" w:rsidRPr="00324F5D">
        <w:rPr>
          <w:rFonts w:ascii="Calibri" w:hAnsi="Calibri"/>
          <w:i/>
          <w:iCs/>
          <w:sz w:val="16"/>
          <w:szCs w:val="16"/>
          <w:lang w:val="en-GB"/>
        </w:rPr>
        <w:t>freelance specialist journalist</w:t>
      </w:r>
      <w:r w:rsidR="008E1F05" w:rsidRPr="00324F5D">
        <w:rPr>
          <w:rFonts w:ascii="Calibri" w:hAnsi="Calibri" w:cs="Calibri"/>
          <w:bCs/>
          <w:i/>
          <w:spacing w:val="-2"/>
          <w:sz w:val="16"/>
          <w:szCs w:val="16"/>
          <w:lang w:val="en-GB"/>
        </w:rPr>
        <w:t>, Darmstadt</w:t>
      </w:r>
    </w:p>
    <w:p w14:paraId="5A92CDD5" w14:textId="77777777" w:rsidR="00252E3C" w:rsidRPr="00324F5D" w:rsidRDefault="00252E3C" w:rsidP="00252E3C">
      <w:pPr>
        <w:spacing w:after="240" w:line="360" w:lineRule="auto"/>
        <w:ind w:left="0"/>
        <w:jc w:val="both"/>
        <w:rPr>
          <w:rFonts w:ascii="Calibri" w:hAnsi="Calibri" w:cs="Calibri"/>
          <w:b/>
          <w:spacing w:val="-2"/>
          <w:sz w:val="21"/>
          <w:szCs w:val="21"/>
          <w:lang w:val="en-GB"/>
        </w:rPr>
      </w:pPr>
      <w:r w:rsidRPr="00324F5D">
        <w:rPr>
          <w:rFonts w:ascii="Calibri" w:hAnsi="Calibri"/>
          <w:b/>
          <w:i/>
          <w:sz w:val="21"/>
          <w:lang w:val="en-GB"/>
        </w:rPr>
        <w:t xml:space="preserve">Note for editorial staff: </w:t>
      </w:r>
      <w:r w:rsidRPr="00324F5D">
        <w:rPr>
          <w:rFonts w:ascii="Calibri" w:hAnsi="Calibri"/>
          <w:b/>
          <w:sz w:val="21"/>
          <w:lang w:val="en-GB"/>
        </w:rPr>
        <w:t>Text and images available at www.pr-box.de</w:t>
      </w:r>
      <w:r w:rsidRPr="00324F5D">
        <w:rPr>
          <w:rFonts w:ascii="Calibri" w:hAnsi="Calibri" w:cs="Calibri"/>
          <w:b/>
          <w:spacing w:val="-2"/>
          <w:sz w:val="21"/>
          <w:szCs w:val="21"/>
          <w:lang w:val="en-GB"/>
        </w:rPr>
        <w:t>!</w:t>
      </w:r>
    </w:p>
    <w:p w14:paraId="036A418A" w14:textId="7960526E" w:rsidR="002B6A65" w:rsidRPr="00CD067F" w:rsidRDefault="00252E3C" w:rsidP="008A33BB">
      <w:pPr>
        <w:spacing w:after="120"/>
        <w:ind w:left="0"/>
        <w:jc w:val="both"/>
        <w:rPr>
          <w:rFonts w:ascii="Calibri" w:hAnsi="Calibri" w:cs="Calibri"/>
          <w:i/>
          <w:spacing w:val="-2"/>
          <w:sz w:val="21"/>
          <w:szCs w:val="21"/>
          <w:u w:val="single"/>
          <w:lang w:val="en-GB"/>
        </w:rPr>
      </w:pPr>
      <w:r w:rsidRPr="00CD067F">
        <w:rPr>
          <w:rFonts w:ascii="Calibri" w:hAnsi="Calibri"/>
          <w:i/>
          <w:spacing w:val="-2"/>
          <w:sz w:val="21"/>
          <w:u w:val="single"/>
          <w:lang w:val="en-GB"/>
        </w:rPr>
        <w:t>Captions (4 pictures</w:t>
      </w:r>
      <w:r w:rsidR="002B6A65" w:rsidRPr="00CD067F">
        <w:rPr>
          <w:rFonts w:ascii="Calibri" w:hAnsi="Calibri" w:cs="Calibri"/>
          <w:i/>
          <w:spacing w:val="-2"/>
          <w:sz w:val="21"/>
          <w:szCs w:val="21"/>
          <w:u w:val="single"/>
          <w:lang w:val="en-GB"/>
        </w:rPr>
        <w:t>)</w:t>
      </w:r>
    </w:p>
    <w:p w14:paraId="1E610488" w14:textId="1D811B36" w:rsidR="002B6A65" w:rsidRPr="00CD067F" w:rsidRDefault="00252E3C" w:rsidP="008A33BB">
      <w:pPr>
        <w:spacing w:after="120"/>
        <w:ind w:left="0"/>
        <w:jc w:val="both"/>
        <w:rPr>
          <w:rFonts w:ascii="Calibri" w:hAnsi="Calibri" w:cs="Calibri"/>
          <w:spacing w:val="-2"/>
          <w:sz w:val="16"/>
          <w:szCs w:val="16"/>
          <w:lang w:val="en-GB"/>
        </w:rPr>
      </w:pPr>
      <w:r w:rsidRPr="00CD067F">
        <w:rPr>
          <w:rFonts w:ascii="Calibri" w:hAnsi="Calibri" w:cs="Calibri"/>
          <w:i/>
          <w:spacing w:val="-2"/>
          <w:sz w:val="21"/>
          <w:szCs w:val="21"/>
          <w:lang w:val="en-GB"/>
        </w:rPr>
        <w:t>Figure</w:t>
      </w:r>
      <w:r w:rsidR="00B2200E" w:rsidRPr="00CD067F">
        <w:rPr>
          <w:rFonts w:ascii="Calibri" w:hAnsi="Calibri" w:cs="Calibri"/>
          <w:i/>
          <w:spacing w:val="-2"/>
          <w:sz w:val="21"/>
          <w:szCs w:val="21"/>
          <w:lang w:val="en-GB"/>
        </w:rPr>
        <w:t xml:space="preserve"> 1:</w:t>
      </w:r>
      <w:r w:rsidR="00F82ECD" w:rsidRPr="00CD067F">
        <w:rPr>
          <w:rFonts w:ascii="Calibri" w:hAnsi="Calibri" w:cs="Calibri"/>
          <w:i/>
          <w:spacing w:val="-2"/>
          <w:sz w:val="21"/>
          <w:szCs w:val="21"/>
          <w:lang w:val="en-GB"/>
        </w:rPr>
        <w:t xml:space="preserve"> </w:t>
      </w:r>
      <w:bookmarkStart w:id="3" w:name="_Hlk199321022"/>
      <w:r w:rsidR="00CD067F" w:rsidRPr="00CD067F">
        <w:rPr>
          <w:rFonts w:ascii="Calibri" w:hAnsi="Calibri" w:cs="Calibri"/>
          <w:iCs/>
          <w:spacing w:val="-2"/>
          <w:sz w:val="21"/>
          <w:szCs w:val="21"/>
          <w:lang w:val="en"/>
        </w:rPr>
        <w:t>The SFB series freewheels from RINGSPANN are a high-quality replacement for all cage freewheels whose procurement was previously secured through automotive mass production. Conveyor system manufacturers use them as an equivalent for the new design or repair of their drive systems</w:t>
      </w:r>
      <w:r w:rsidR="00CD067F" w:rsidRPr="00CD067F">
        <w:rPr>
          <w:rFonts w:ascii="Calibri" w:hAnsi="Calibri" w:cs="Calibri"/>
          <w:i/>
          <w:spacing w:val="-2"/>
          <w:sz w:val="21"/>
          <w:szCs w:val="21"/>
          <w:lang w:val="en"/>
        </w:rPr>
        <w:t>.</w:t>
      </w:r>
      <w:r w:rsidR="003A7F97">
        <w:rPr>
          <w:rFonts w:ascii="Calibri" w:hAnsi="Calibri" w:cs="Calibri"/>
          <w:i/>
          <w:spacing w:val="-2"/>
          <w:sz w:val="21"/>
          <w:szCs w:val="21"/>
          <w:lang w:val="en"/>
        </w:rPr>
        <w:t xml:space="preserve"> </w:t>
      </w:r>
      <w:r w:rsidRPr="00CD067F">
        <w:rPr>
          <w:rFonts w:ascii="Calibri" w:hAnsi="Calibri" w:cs="Calibri"/>
          <w:bCs/>
          <w:i/>
          <w:iCs/>
          <w:spacing w:val="-2"/>
          <w:sz w:val="16"/>
          <w:szCs w:val="16"/>
          <w:lang w:val="en-GB"/>
        </w:rPr>
        <w:t>Image</w:t>
      </w:r>
      <w:r w:rsidR="003C37CE" w:rsidRPr="00CD067F">
        <w:rPr>
          <w:rFonts w:ascii="Calibri" w:hAnsi="Calibri" w:cs="Calibri"/>
          <w:bCs/>
          <w:i/>
          <w:iCs/>
          <w:spacing w:val="-2"/>
          <w:sz w:val="16"/>
          <w:szCs w:val="16"/>
          <w:lang w:val="en-GB"/>
        </w:rPr>
        <w:t xml:space="preserve">: </w:t>
      </w:r>
      <w:r w:rsidR="00CD067F" w:rsidRPr="003B58EB">
        <w:rPr>
          <w:rFonts w:ascii="Calibri" w:hAnsi="Calibri" w:cs="Calibri"/>
          <w:bCs/>
          <w:i/>
          <w:iCs/>
          <w:spacing w:val="-2"/>
          <w:sz w:val="16"/>
          <w:szCs w:val="16"/>
          <w:lang w:val="en-US"/>
        </w:rPr>
        <w:t>Fotolia_31873756_XL_Adobe Stock@industrieblick</w:t>
      </w:r>
    </w:p>
    <w:bookmarkEnd w:id="3"/>
    <w:p w14:paraId="7556860B" w14:textId="2B8B7556" w:rsidR="00F82ECD" w:rsidRPr="00CD067F" w:rsidRDefault="00252E3C" w:rsidP="00F82ECD">
      <w:pPr>
        <w:spacing w:after="120"/>
        <w:ind w:left="0"/>
        <w:jc w:val="both"/>
        <w:rPr>
          <w:rFonts w:ascii="Calibri" w:hAnsi="Calibri" w:cs="Calibri"/>
          <w:spacing w:val="-2"/>
          <w:sz w:val="16"/>
          <w:szCs w:val="16"/>
          <w:lang w:val="en-GB"/>
        </w:rPr>
      </w:pPr>
      <w:r w:rsidRPr="00CD067F">
        <w:rPr>
          <w:rFonts w:ascii="Calibri" w:hAnsi="Calibri" w:cs="Calibri"/>
          <w:i/>
          <w:spacing w:val="-2"/>
          <w:sz w:val="21"/>
          <w:szCs w:val="21"/>
          <w:lang w:val="en-GB"/>
        </w:rPr>
        <w:t>Figure</w:t>
      </w:r>
      <w:r w:rsidR="00F82ECD" w:rsidRPr="00CD067F">
        <w:rPr>
          <w:rFonts w:ascii="Calibri" w:hAnsi="Calibri" w:cs="Calibri"/>
          <w:i/>
          <w:spacing w:val="-2"/>
          <w:sz w:val="21"/>
          <w:szCs w:val="21"/>
          <w:lang w:val="en-GB"/>
        </w:rPr>
        <w:t xml:space="preserve"> 2:</w:t>
      </w:r>
      <w:r w:rsidR="00CD067F" w:rsidRPr="00CD067F">
        <w:rPr>
          <w:spacing w:val="-2"/>
          <w:lang w:val="en"/>
        </w:rPr>
        <w:t xml:space="preserve"> </w:t>
      </w:r>
      <w:r w:rsidR="00CD067F" w:rsidRPr="00CD067F">
        <w:rPr>
          <w:rFonts w:ascii="Calibri" w:hAnsi="Calibri" w:cs="Calibri"/>
          <w:iCs/>
          <w:spacing w:val="-2"/>
          <w:sz w:val="21"/>
          <w:szCs w:val="21"/>
          <w:lang w:val="en"/>
        </w:rPr>
        <w:t>The SFB series cage freewheels from RINGSPANN were developed for use in industrial drive trains. They can be used as backstops, overrunning, and indexing freewheels</w:t>
      </w:r>
      <w:r w:rsidR="00CD067F" w:rsidRPr="00CD067F">
        <w:rPr>
          <w:rFonts w:ascii="Calibri" w:hAnsi="Calibri" w:cs="Calibri"/>
          <w:i/>
          <w:spacing w:val="-2"/>
          <w:sz w:val="21"/>
          <w:szCs w:val="21"/>
          <w:lang w:val="en"/>
        </w:rPr>
        <w:t>.</w:t>
      </w:r>
      <w:r w:rsidR="00F82ECD" w:rsidRPr="00CD067F">
        <w:rPr>
          <w:rFonts w:ascii="Calibri" w:hAnsi="Calibri" w:cs="Calibri"/>
          <w:i/>
          <w:spacing w:val="-2"/>
          <w:sz w:val="21"/>
          <w:szCs w:val="21"/>
          <w:lang w:val="en-GB"/>
        </w:rPr>
        <w:t xml:space="preserve"> </w:t>
      </w:r>
      <w:r w:rsidRPr="00CD067F">
        <w:rPr>
          <w:rFonts w:ascii="Calibri" w:hAnsi="Calibri" w:cs="Calibri"/>
          <w:bCs/>
          <w:i/>
          <w:iCs/>
          <w:spacing w:val="-2"/>
          <w:sz w:val="16"/>
          <w:szCs w:val="16"/>
          <w:lang w:val="en-GB"/>
        </w:rPr>
        <w:t>Image</w:t>
      </w:r>
      <w:r w:rsidR="00F82ECD" w:rsidRPr="00CD067F">
        <w:rPr>
          <w:rFonts w:ascii="Calibri" w:hAnsi="Calibri" w:cs="Calibri"/>
          <w:bCs/>
          <w:i/>
          <w:iCs/>
          <w:spacing w:val="-2"/>
          <w:sz w:val="16"/>
          <w:szCs w:val="16"/>
          <w:lang w:val="en-GB"/>
        </w:rPr>
        <w:t xml:space="preserve">: RINGSPANN </w:t>
      </w:r>
    </w:p>
    <w:p w14:paraId="6F947B89" w14:textId="1805B0C1" w:rsidR="00DA4E76" w:rsidRPr="00CD067F" w:rsidRDefault="00252E3C" w:rsidP="00DA4E76">
      <w:pPr>
        <w:spacing w:after="120"/>
        <w:ind w:left="0"/>
        <w:jc w:val="both"/>
        <w:rPr>
          <w:rFonts w:ascii="Calibri" w:hAnsi="Calibri" w:cs="Calibri"/>
          <w:bCs/>
          <w:i/>
          <w:iCs/>
          <w:color w:val="FF0000"/>
          <w:spacing w:val="-2"/>
          <w:sz w:val="21"/>
          <w:szCs w:val="21"/>
          <w:lang w:val="en-GB"/>
        </w:rPr>
      </w:pPr>
      <w:r w:rsidRPr="00CD067F">
        <w:rPr>
          <w:rFonts w:ascii="Calibri" w:hAnsi="Calibri" w:cs="Calibri"/>
          <w:i/>
          <w:spacing w:val="-2"/>
          <w:sz w:val="21"/>
          <w:szCs w:val="21"/>
          <w:lang w:val="en-GB"/>
        </w:rPr>
        <w:t>Figure</w:t>
      </w:r>
      <w:r w:rsidR="002B6A65" w:rsidRPr="00CD067F">
        <w:rPr>
          <w:rFonts w:ascii="Calibri" w:hAnsi="Calibri" w:cs="Calibri"/>
          <w:i/>
          <w:spacing w:val="-2"/>
          <w:sz w:val="21"/>
          <w:szCs w:val="21"/>
          <w:lang w:val="en-GB"/>
        </w:rPr>
        <w:t xml:space="preserve"> </w:t>
      </w:r>
      <w:r w:rsidR="00F82ECD" w:rsidRPr="00CD067F">
        <w:rPr>
          <w:rFonts w:ascii="Calibri" w:hAnsi="Calibri" w:cs="Calibri"/>
          <w:i/>
          <w:spacing w:val="-2"/>
          <w:sz w:val="21"/>
          <w:szCs w:val="21"/>
          <w:lang w:val="en-GB"/>
        </w:rPr>
        <w:t>3</w:t>
      </w:r>
      <w:r w:rsidR="002B6A65" w:rsidRPr="00CD067F">
        <w:rPr>
          <w:rFonts w:ascii="Calibri" w:hAnsi="Calibri" w:cs="Calibri"/>
          <w:i/>
          <w:spacing w:val="-2"/>
          <w:sz w:val="21"/>
          <w:szCs w:val="21"/>
          <w:lang w:val="en-GB"/>
        </w:rPr>
        <w:t>:</w:t>
      </w:r>
      <w:bookmarkStart w:id="4" w:name="_Hlk141195824"/>
      <w:r w:rsidR="00F82ECD" w:rsidRPr="00CD067F">
        <w:rPr>
          <w:rFonts w:ascii="Calibri" w:hAnsi="Calibri" w:cs="Calibri"/>
          <w:i/>
          <w:spacing w:val="-2"/>
          <w:sz w:val="21"/>
          <w:szCs w:val="21"/>
          <w:lang w:val="en-GB"/>
        </w:rPr>
        <w:t xml:space="preserve"> </w:t>
      </w:r>
      <w:r w:rsidR="00324F5D" w:rsidRPr="0093584E">
        <w:rPr>
          <w:rFonts w:ascii="Calibri" w:hAnsi="Calibri" w:cs="Calibri"/>
          <w:iCs/>
          <w:spacing w:val="-2"/>
          <w:sz w:val="21"/>
          <w:szCs w:val="21"/>
          <w:lang w:val="en-GB"/>
        </w:rPr>
        <w:t>Louis Geiger:</w:t>
      </w:r>
      <w:r w:rsidR="00324F5D" w:rsidRPr="00CD067F">
        <w:rPr>
          <w:rFonts w:ascii="Calibri" w:hAnsi="Calibri" w:cs="Calibri"/>
          <w:spacing w:val="-2"/>
          <w:sz w:val="21"/>
          <w:szCs w:val="21"/>
          <w:lang w:val="en-GB"/>
        </w:rPr>
        <w:t xml:space="preserve"> "With the provision of our SFB cage freewheels, we are also underpinning our quality promise to go beyond the supply of replacement solutions and to offer technical optimizations whose performance exceeds that of established designs."</w:t>
      </w:r>
      <w:r w:rsidR="00F82ECD" w:rsidRPr="00CD067F">
        <w:rPr>
          <w:rFonts w:ascii="Calibri" w:hAnsi="Calibri" w:cs="Calibri"/>
          <w:color w:val="FF0000"/>
          <w:spacing w:val="-2"/>
          <w:sz w:val="21"/>
          <w:szCs w:val="21"/>
          <w:lang w:val="en-GB"/>
        </w:rPr>
        <w:t xml:space="preserve"> </w:t>
      </w:r>
      <w:r w:rsidRPr="00CD067F">
        <w:rPr>
          <w:rFonts w:ascii="Calibri" w:hAnsi="Calibri" w:cs="Calibri"/>
          <w:bCs/>
          <w:i/>
          <w:iCs/>
          <w:spacing w:val="-2"/>
          <w:sz w:val="16"/>
          <w:szCs w:val="16"/>
          <w:lang w:val="en-GB"/>
        </w:rPr>
        <w:t>Image</w:t>
      </w:r>
      <w:r w:rsidR="00DA4E76" w:rsidRPr="00CD067F">
        <w:rPr>
          <w:rFonts w:ascii="Calibri" w:hAnsi="Calibri" w:cs="Calibri"/>
          <w:bCs/>
          <w:i/>
          <w:iCs/>
          <w:spacing w:val="-2"/>
          <w:sz w:val="16"/>
          <w:szCs w:val="16"/>
          <w:lang w:val="en-GB"/>
        </w:rPr>
        <w:t>: RINGSPANN</w:t>
      </w:r>
      <w:r w:rsidR="00DA4E76" w:rsidRPr="00CD067F">
        <w:rPr>
          <w:rFonts w:ascii="Calibri" w:hAnsi="Calibri" w:cs="Calibri"/>
          <w:bCs/>
          <w:i/>
          <w:iCs/>
          <w:color w:val="FF0000"/>
          <w:spacing w:val="-2"/>
          <w:sz w:val="21"/>
          <w:szCs w:val="21"/>
          <w:lang w:val="en-GB"/>
        </w:rPr>
        <w:t xml:space="preserve"> </w:t>
      </w:r>
      <w:bookmarkEnd w:id="4"/>
    </w:p>
    <w:p w14:paraId="648F637A" w14:textId="5369DA4E" w:rsidR="00A46A54" w:rsidRPr="00CD067F" w:rsidRDefault="00252E3C" w:rsidP="00B87B6A">
      <w:pPr>
        <w:spacing w:after="120"/>
        <w:ind w:left="0"/>
        <w:jc w:val="both"/>
        <w:rPr>
          <w:rFonts w:ascii="Calibri" w:hAnsi="Calibri" w:cs="Calibri"/>
          <w:bCs/>
          <w:iCs/>
          <w:spacing w:val="-2"/>
          <w:sz w:val="21"/>
          <w:szCs w:val="21"/>
          <w:lang w:val="en-GB"/>
        </w:rPr>
      </w:pPr>
      <w:bookmarkStart w:id="5" w:name="_Hlk82676522"/>
      <w:r w:rsidRPr="00CD067F">
        <w:rPr>
          <w:rFonts w:ascii="Calibri" w:hAnsi="Calibri" w:cs="Calibri"/>
          <w:i/>
          <w:spacing w:val="-2"/>
          <w:sz w:val="21"/>
          <w:szCs w:val="21"/>
          <w:lang w:val="en-GB"/>
        </w:rPr>
        <w:t>Figure</w:t>
      </w:r>
      <w:r w:rsidR="002B6A65" w:rsidRPr="00CD067F">
        <w:rPr>
          <w:rFonts w:ascii="Calibri" w:hAnsi="Calibri" w:cs="Calibri"/>
          <w:i/>
          <w:spacing w:val="-2"/>
          <w:sz w:val="21"/>
          <w:szCs w:val="21"/>
          <w:lang w:val="en-GB"/>
        </w:rPr>
        <w:t xml:space="preserve"> </w:t>
      </w:r>
      <w:r w:rsidR="00621AE9" w:rsidRPr="00CD067F">
        <w:rPr>
          <w:rFonts w:ascii="Calibri" w:hAnsi="Calibri" w:cs="Calibri"/>
          <w:i/>
          <w:spacing w:val="-2"/>
          <w:sz w:val="21"/>
          <w:szCs w:val="21"/>
          <w:lang w:val="en-GB"/>
        </w:rPr>
        <w:t>4</w:t>
      </w:r>
      <w:r w:rsidR="002B6A65" w:rsidRPr="00CD067F">
        <w:rPr>
          <w:rFonts w:ascii="Calibri" w:hAnsi="Calibri" w:cs="Calibri"/>
          <w:i/>
          <w:spacing w:val="-2"/>
          <w:sz w:val="21"/>
          <w:szCs w:val="21"/>
          <w:lang w:val="en-GB"/>
        </w:rPr>
        <w:t>:</w:t>
      </w:r>
      <w:bookmarkEnd w:id="5"/>
      <w:r w:rsidR="00621AE9" w:rsidRPr="00CD067F">
        <w:rPr>
          <w:rFonts w:ascii="Calibri" w:hAnsi="Calibri" w:cs="Calibri"/>
          <w:i/>
          <w:spacing w:val="-2"/>
          <w:sz w:val="21"/>
          <w:szCs w:val="21"/>
          <w:lang w:val="en-GB"/>
        </w:rPr>
        <w:t xml:space="preserve"> </w:t>
      </w:r>
      <w:r w:rsidR="00CD067F" w:rsidRPr="00CD067F">
        <w:rPr>
          <w:rFonts w:ascii="Calibri" w:hAnsi="Calibri" w:cs="Calibri"/>
          <w:iCs/>
          <w:spacing w:val="-2"/>
          <w:sz w:val="21"/>
          <w:szCs w:val="21"/>
          <w:lang w:val="en"/>
        </w:rPr>
        <w:t xml:space="preserve">The production of RINGSPANN's SFB freewheels is subject to the company's own strict quality standards. The picture shows </w:t>
      </w:r>
      <w:proofErr w:type="gramStart"/>
      <w:r w:rsidR="00CD067F" w:rsidRPr="00CD067F">
        <w:rPr>
          <w:rFonts w:ascii="Calibri" w:hAnsi="Calibri" w:cs="Calibri"/>
          <w:iCs/>
          <w:spacing w:val="-2"/>
          <w:sz w:val="21"/>
          <w:szCs w:val="21"/>
          <w:lang w:val="en"/>
        </w:rPr>
        <w:t>a freewheel</w:t>
      </w:r>
      <w:proofErr w:type="gramEnd"/>
      <w:r w:rsidR="00CD067F" w:rsidRPr="00CD067F">
        <w:rPr>
          <w:rFonts w:ascii="Calibri" w:hAnsi="Calibri" w:cs="Calibri"/>
          <w:iCs/>
          <w:spacing w:val="-2"/>
          <w:sz w:val="21"/>
          <w:szCs w:val="21"/>
          <w:lang w:val="en"/>
        </w:rPr>
        <w:t xml:space="preserve"> test bench.</w:t>
      </w:r>
      <w:r w:rsidR="00CD067F" w:rsidRPr="00CD067F">
        <w:rPr>
          <w:rFonts w:ascii="Calibri" w:hAnsi="Calibri" w:cs="Calibri"/>
          <w:bCs/>
          <w:i/>
          <w:iCs/>
          <w:spacing w:val="-2"/>
          <w:sz w:val="21"/>
          <w:szCs w:val="21"/>
          <w:lang w:val="en-GB"/>
        </w:rPr>
        <w:t xml:space="preserve"> </w:t>
      </w:r>
      <w:r w:rsidRPr="00CD067F">
        <w:rPr>
          <w:rFonts w:ascii="Calibri" w:hAnsi="Calibri" w:cs="Calibri"/>
          <w:bCs/>
          <w:i/>
          <w:iCs/>
          <w:spacing w:val="-2"/>
          <w:sz w:val="16"/>
          <w:szCs w:val="16"/>
          <w:lang w:val="en-GB"/>
        </w:rPr>
        <w:t>Image</w:t>
      </w:r>
      <w:r w:rsidR="00DA4E76" w:rsidRPr="00CD067F">
        <w:rPr>
          <w:rFonts w:ascii="Calibri" w:hAnsi="Calibri" w:cs="Calibri"/>
          <w:bCs/>
          <w:i/>
          <w:iCs/>
          <w:spacing w:val="-2"/>
          <w:sz w:val="16"/>
          <w:szCs w:val="16"/>
          <w:lang w:val="en-GB"/>
        </w:rPr>
        <w:t>: RINGSPANN</w:t>
      </w:r>
    </w:p>
    <w:p w14:paraId="363F3874" w14:textId="77777777" w:rsidR="008A33BB" w:rsidRPr="00324F5D" w:rsidRDefault="008A33BB" w:rsidP="008A33BB">
      <w:pPr>
        <w:spacing w:after="120"/>
        <w:ind w:left="0"/>
        <w:jc w:val="both"/>
        <w:rPr>
          <w:rFonts w:ascii="Calibri" w:hAnsi="Calibri" w:cs="Calibri"/>
          <w:bCs/>
          <w:spacing w:val="0"/>
          <w:sz w:val="16"/>
          <w:szCs w:val="16"/>
          <w:lang w:val="en-GB"/>
        </w:rPr>
      </w:pPr>
    </w:p>
    <w:p w14:paraId="226D1C7E" w14:textId="19652ABE" w:rsidR="00120BC4" w:rsidRPr="00324F5D"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324F5D">
        <w:rPr>
          <w:rFonts w:ascii="Calibri" w:hAnsi="Calibri" w:cs="Calibri"/>
          <w:bCs/>
          <w:i/>
          <w:iCs/>
          <w:spacing w:val="-2"/>
          <w:sz w:val="21"/>
          <w:szCs w:val="21"/>
          <w:lang w:val="en-GB"/>
        </w:rPr>
        <w:t>(</w:t>
      </w:r>
      <w:proofErr w:type="spellStart"/>
      <w:r w:rsidRPr="00324F5D">
        <w:rPr>
          <w:rFonts w:ascii="Calibri" w:hAnsi="Calibri" w:cs="Calibri"/>
          <w:bCs/>
          <w:i/>
          <w:iCs/>
          <w:spacing w:val="-2"/>
          <w:sz w:val="21"/>
          <w:szCs w:val="21"/>
          <w:lang w:val="en-GB"/>
        </w:rPr>
        <w:t>Infobox</w:t>
      </w:r>
      <w:proofErr w:type="spellEnd"/>
      <w:r w:rsidRPr="00324F5D">
        <w:rPr>
          <w:rFonts w:ascii="Calibri" w:hAnsi="Calibri" w:cs="Calibri"/>
          <w:bCs/>
          <w:i/>
          <w:iCs/>
          <w:spacing w:val="-2"/>
          <w:sz w:val="21"/>
          <w:szCs w:val="21"/>
          <w:lang w:val="en-GB"/>
        </w:rPr>
        <w:t>)</w:t>
      </w:r>
    </w:p>
    <w:p w14:paraId="7B3243D7" w14:textId="77777777" w:rsidR="00324F5D" w:rsidRPr="00324F5D" w:rsidRDefault="00324F5D" w:rsidP="00324F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324F5D">
        <w:rPr>
          <w:rFonts w:ascii="Calibri" w:hAnsi="Calibri" w:cs="Calibri"/>
          <w:b/>
          <w:bCs/>
          <w:spacing w:val="-2"/>
          <w:sz w:val="21"/>
          <w:szCs w:val="21"/>
          <w:lang w:val="en-GB"/>
        </w:rPr>
        <w:t>Online configurator simplifies selection</w:t>
      </w:r>
    </w:p>
    <w:p w14:paraId="55DE9CC4" w14:textId="65EA9D1A" w:rsidR="00324F5D" w:rsidRPr="00324F5D" w:rsidRDefault="00324F5D" w:rsidP="00324F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324F5D">
        <w:rPr>
          <w:rFonts w:ascii="Calibri" w:hAnsi="Calibri" w:cs="Calibri"/>
          <w:spacing w:val="-2"/>
          <w:sz w:val="21"/>
          <w:szCs w:val="21"/>
          <w:lang w:val="en-GB"/>
        </w:rPr>
        <w:t xml:space="preserve">As the world market leader in freewheel technology, RINGSPANN offers a wide range of freewheels of all relevant designs. An online configurator is available to make it easier for designers, product developers and technical buyers to select and design in its one-stop shop. It guides you through all data and selection options and features a torque calculation that takes into account all entered </w:t>
      </w:r>
      <w:r w:rsidRPr="00324F5D">
        <w:rPr>
          <w:rFonts w:ascii="Calibri" w:hAnsi="Calibri" w:cs="Calibri"/>
          <w:spacing w:val="-2"/>
          <w:sz w:val="21"/>
          <w:szCs w:val="21"/>
          <w:lang w:val="en-GB"/>
        </w:rPr>
        <w:lastRenderedPageBreak/>
        <w:t xml:space="preserve">performance data and automatically determines the torque using a safety factor. After the calculation, the specified values are included in the product selection and </w:t>
      </w:r>
      <w:proofErr w:type="gramStart"/>
      <w:r w:rsidRPr="00324F5D">
        <w:rPr>
          <w:rFonts w:ascii="Calibri" w:hAnsi="Calibri" w:cs="Calibri"/>
          <w:spacing w:val="-2"/>
          <w:sz w:val="21"/>
          <w:szCs w:val="21"/>
          <w:lang w:val="en-GB"/>
        </w:rPr>
        <w:t>result in a proposal for the appropriate housing freewheel</w:t>
      </w:r>
      <w:proofErr w:type="gramEnd"/>
      <w:r w:rsidRPr="00324F5D">
        <w:rPr>
          <w:rFonts w:ascii="Calibri" w:hAnsi="Calibri" w:cs="Calibri"/>
          <w:spacing w:val="-2"/>
          <w:sz w:val="21"/>
          <w:szCs w:val="21"/>
          <w:lang w:val="en-GB"/>
        </w:rPr>
        <w:t xml:space="preserve">. An inquiry can then be sent to RINGSPANN from the tool. Click here for direct access to the configurator: </w:t>
      </w:r>
      <w:hyperlink r:id="rId7" w:history="1">
        <w:r w:rsidRPr="00324F5D">
          <w:rPr>
            <w:rStyle w:val="Hyperlink"/>
            <w:rFonts w:ascii="Calibri" w:hAnsi="Calibri" w:cs="Calibri"/>
            <w:spacing w:val="-2"/>
            <w:sz w:val="21"/>
            <w:szCs w:val="21"/>
            <w:lang w:val="en-GB"/>
          </w:rPr>
          <w:t>Configurator for housing freewheels</w:t>
        </w:r>
      </w:hyperlink>
      <w:r w:rsidRPr="00324F5D">
        <w:rPr>
          <w:rFonts w:ascii="Calibri" w:hAnsi="Calibri" w:cs="Calibri"/>
          <w:spacing w:val="-2"/>
          <w:sz w:val="21"/>
          <w:szCs w:val="21"/>
          <w:lang w:val="en-GB"/>
        </w:rPr>
        <w:t xml:space="preserve"> </w:t>
      </w:r>
      <w:bookmarkStart w:id="6" w:name="_Hlk128554676"/>
      <w:r w:rsidRPr="00324F5D">
        <w:rPr>
          <w:rFonts w:ascii="Calibri" w:hAnsi="Calibri" w:cs="Calibri"/>
          <w:spacing w:val="-2"/>
          <w:sz w:val="21"/>
          <w:szCs w:val="21"/>
          <w:lang w:val="en-GB"/>
        </w:rPr>
        <w:t>.</w:t>
      </w:r>
    </w:p>
    <w:bookmarkEnd w:id="6"/>
    <w:p w14:paraId="0F9C0A78" w14:textId="22080F68" w:rsidR="0087467B" w:rsidRPr="00324F5D" w:rsidRDefault="00B31AFA"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324F5D">
        <w:rPr>
          <w:rFonts w:ascii="Calibri" w:hAnsi="Calibri" w:cs="Calibri"/>
          <w:bCs/>
          <w:i/>
          <w:spacing w:val="0"/>
          <w:sz w:val="16"/>
          <w:szCs w:val="16"/>
          <w:lang w:val="en-GB"/>
        </w:rPr>
        <w:t>1</w:t>
      </w:r>
      <w:r w:rsidR="00FA0520" w:rsidRPr="00324F5D">
        <w:rPr>
          <w:rFonts w:ascii="Calibri" w:hAnsi="Calibri" w:cs="Calibri"/>
          <w:bCs/>
          <w:i/>
          <w:spacing w:val="0"/>
          <w:sz w:val="16"/>
          <w:szCs w:val="16"/>
          <w:lang w:val="en-GB"/>
        </w:rPr>
        <w:t>1</w:t>
      </w:r>
      <w:r w:rsidR="001C083C" w:rsidRPr="00324F5D">
        <w:rPr>
          <w:rFonts w:ascii="Calibri" w:hAnsi="Calibri" w:cs="Calibri"/>
          <w:bCs/>
          <w:i/>
          <w:spacing w:val="0"/>
          <w:sz w:val="16"/>
          <w:szCs w:val="16"/>
          <w:lang w:val="en-GB"/>
        </w:rPr>
        <w:t>0</w:t>
      </w:r>
      <w:r w:rsidR="00B21867" w:rsidRPr="00324F5D">
        <w:rPr>
          <w:rFonts w:ascii="Calibri" w:hAnsi="Calibri" w:cs="Calibri"/>
          <w:bCs/>
          <w:i/>
          <w:spacing w:val="0"/>
          <w:sz w:val="16"/>
          <w:szCs w:val="16"/>
          <w:lang w:val="en-GB"/>
        </w:rPr>
        <w:t xml:space="preserve"> </w:t>
      </w:r>
      <w:r w:rsidR="00252E3C" w:rsidRPr="00324F5D">
        <w:rPr>
          <w:rFonts w:ascii="Calibri" w:hAnsi="Calibri" w:cs="Calibri"/>
          <w:i/>
          <w:sz w:val="16"/>
          <w:lang w:val="en-GB"/>
        </w:rPr>
        <w:t>words with</w:t>
      </w:r>
      <w:r w:rsidR="00252E3C" w:rsidRPr="00324F5D">
        <w:rPr>
          <w:rFonts w:ascii="Calibri" w:hAnsi="Calibri" w:cs="Calibri"/>
          <w:i/>
          <w:spacing w:val="0"/>
          <w:sz w:val="16"/>
          <w:szCs w:val="16"/>
          <w:lang w:val="en-GB"/>
        </w:rPr>
        <w:t xml:space="preserve"> </w:t>
      </w:r>
      <w:r w:rsidR="001C083C" w:rsidRPr="00324F5D">
        <w:rPr>
          <w:rFonts w:ascii="Calibri" w:hAnsi="Calibri" w:cs="Calibri"/>
          <w:bCs/>
          <w:i/>
          <w:spacing w:val="0"/>
          <w:sz w:val="16"/>
          <w:szCs w:val="16"/>
          <w:lang w:val="en-GB"/>
        </w:rPr>
        <w:t>875</w:t>
      </w:r>
      <w:r w:rsidR="0087467B" w:rsidRPr="00324F5D">
        <w:rPr>
          <w:rFonts w:ascii="Calibri" w:hAnsi="Calibri" w:cs="Calibri"/>
          <w:bCs/>
          <w:i/>
          <w:spacing w:val="0"/>
          <w:sz w:val="16"/>
          <w:szCs w:val="16"/>
          <w:lang w:val="en-GB"/>
        </w:rPr>
        <w:t xml:space="preserve"> </w:t>
      </w:r>
      <w:r w:rsidR="00252E3C" w:rsidRPr="00324F5D">
        <w:rPr>
          <w:rFonts w:ascii="Calibri" w:hAnsi="Calibri" w:cs="Calibri"/>
          <w:i/>
          <w:sz w:val="16"/>
          <w:lang w:val="en-GB"/>
        </w:rPr>
        <w:t>characters (with spaces</w:t>
      </w:r>
      <w:r w:rsidR="0087467B" w:rsidRPr="00324F5D">
        <w:rPr>
          <w:rFonts w:ascii="Calibri" w:hAnsi="Calibri" w:cs="Calibri"/>
          <w:bCs/>
          <w:i/>
          <w:spacing w:val="0"/>
          <w:sz w:val="16"/>
          <w:szCs w:val="16"/>
          <w:lang w:val="en-GB"/>
        </w:rPr>
        <w:t>)</w:t>
      </w:r>
    </w:p>
    <w:p w14:paraId="641CD4AA" w14:textId="77777777" w:rsidR="009734CB" w:rsidRPr="00324F5D" w:rsidRDefault="009734CB" w:rsidP="001E06CD">
      <w:pPr>
        <w:spacing w:line="360" w:lineRule="auto"/>
        <w:ind w:left="0"/>
        <w:jc w:val="both"/>
        <w:rPr>
          <w:rFonts w:ascii="Calibri" w:hAnsi="Calibri" w:cs="Calibri"/>
          <w:b/>
          <w:spacing w:val="0"/>
          <w:sz w:val="16"/>
          <w:lang w:val="en-GB"/>
        </w:rPr>
      </w:pPr>
    </w:p>
    <w:p w14:paraId="0D436835" w14:textId="77777777" w:rsidR="00877A94" w:rsidRPr="00324F5D" w:rsidRDefault="00877A94"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252E3C" w:rsidRPr="00324F5D" w14:paraId="049DF1B0" w14:textId="77777777" w:rsidTr="00975718">
        <w:tc>
          <w:tcPr>
            <w:tcW w:w="5740" w:type="dxa"/>
          </w:tcPr>
          <w:p w14:paraId="41176635" w14:textId="4C378FC3" w:rsidR="00252E3C" w:rsidRPr="00324F5D" w:rsidRDefault="00252E3C" w:rsidP="00252E3C">
            <w:pPr>
              <w:ind w:left="0"/>
              <w:rPr>
                <w:rFonts w:ascii="Calibri" w:hAnsi="Calibri" w:cs="Calibri"/>
                <w:b/>
                <w:spacing w:val="0"/>
                <w:sz w:val="21"/>
                <w:szCs w:val="21"/>
                <w:lang w:val="en-GB"/>
              </w:rPr>
            </w:pPr>
            <w:r w:rsidRPr="00324F5D">
              <w:rPr>
                <w:rFonts w:ascii="Calibri" w:hAnsi="Calibri" w:cs="Calibri"/>
                <w:b/>
                <w:spacing w:val="-2"/>
                <w:sz w:val="21"/>
                <w:szCs w:val="21"/>
                <w:lang w:val="en-GB"/>
              </w:rPr>
              <w:t>Provider:</w:t>
            </w:r>
          </w:p>
        </w:tc>
        <w:tc>
          <w:tcPr>
            <w:tcW w:w="3261" w:type="dxa"/>
          </w:tcPr>
          <w:p w14:paraId="39B8E109" w14:textId="47A67ADB" w:rsidR="00252E3C" w:rsidRPr="00324F5D" w:rsidRDefault="00252E3C" w:rsidP="00252E3C">
            <w:pPr>
              <w:ind w:left="0"/>
              <w:rPr>
                <w:rFonts w:ascii="Calibri" w:hAnsi="Calibri" w:cs="Calibri"/>
                <w:b/>
                <w:spacing w:val="0"/>
                <w:sz w:val="21"/>
                <w:szCs w:val="21"/>
                <w:lang w:val="en-GB"/>
              </w:rPr>
            </w:pPr>
            <w:r w:rsidRPr="00324F5D">
              <w:rPr>
                <w:rFonts w:ascii="Calibri" w:hAnsi="Calibri" w:cs="Calibri"/>
                <w:b/>
                <w:spacing w:val="0"/>
                <w:sz w:val="21"/>
                <w:szCs w:val="21"/>
                <w:lang w:val="en-GB"/>
              </w:rPr>
              <w:t>Press agency</w:t>
            </w:r>
            <w:r w:rsidRPr="00324F5D">
              <w:rPr>
                <w:rFonts w:ascii="Calibri" w:hAnsi="Calibri" w:cs="Calibri"/>
                <w:b/>
                <w:spacing w:val="-2"/>
                <w:sz w:val="21"/>
                <w:szCs w:val="21"/>
                <w:lang w:val="en-GB"/>
              </w:rPr>
              <w:t>:</w:t>
            </w:r>
          </w:p>
        </w:tc>
      </w:tr>
      <w:tr w:rsidR="00EE5EA9" w:rsidRPr="00324F5D" w14:paraId="4D2F6068" w14:textId="77777777" w:rsidTr="00975718">
        <w:tc>
          <w:tcPr>
            <w:tcW w:w="5740" w:type="dxa"/>
          </w:tcPr>
          <w:p w14:paraId="3A4D9121" w14:textId="77777777" w:rsidR="00EE5EA9" w:rsidRPr="00324F5D" w:rsidRDefault="004839F2"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RINGSPANN</w:t>
            </w:r>
            <w:r w:rsidR="00EE5EA9" w:rsidRPr="00324F5D">
              <w:rPr>
                <w:rFonts w:ascii="Calibri" w:hAnsi="Calibri" w:cs="Calibri"/>
                <w:spacing w:val="0"/>
                <w:sz w:val="21"/>
                <w:szCs w:val="21"/>
                <w:lang w:val="en-GB"/>
              </w:rPr>
              <w:t xml:space="preserve"> GmbH</w:t>
            </w:r>
          </w:p>
        </w:tc>
        <w:tc>
          <w:tcPr>
            <w:tcW w:w="3261" w:type="dxa"/>
          </w:tcPr>
          <w:p w14:paraId="4CC56E90" w14:textId="77777777" w:rsidR="00EE5EA9" w:rsidRPr="00324F5D" w:rsidRDefault="00EE5EA9"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Graf &amp; Creative PR</w:t>
            </w:r>
          </w:p>
        </w:tc>
      </w:tr>
      <w:tr w:rsidR="00EE5EA9" w:rsidRPr="00324F5D" w14:paraId="1995FE3A" w14:textId="77777777" w:rsidTr="00975718">
        <w:tc>
          <w:tcPr>
            <w:tcW w:w="5740" w:type="dxa"/>
          </w:tcPr>
          <w:p w14:paraId="2D92444F" w14:textId="77777777" w:rsidR="00EE5EA9" w:rsidRPr="00324F5D" w:rsidRDefault="00A82DD9"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 xml:space="preserve">Pia </w:t>
            </w:r>
            <w:proofErr w:type="spellStart"/>
            <w:r w:rsidRPr="00324F5D">
              <w:rPr>
                <w:rFonts w:ascii="Calibri" w:hAnsi="Calibri" w:cs="Calibri"/>
                <w:spacing w:val="0"/>
                <w:sz w:val="21"/>
                <w:szCs w:val="21"/>
                <w:lang w:val="en-GB"/>
              </w:rPr>
              <w:t>Katzenmeier</w:t>
            </w:r>
            <w:proofErr w:type="spellEnd"/>
          </w:p>
        </w:tc>
        <w:tc>
          <w:tcPr>
            <w:tcW w:w="3261" w:type="dxa"/>
          </w:tcPr>
          <w:p w14:paraId="5F534BF6" w14:textId="582E933A" w:rsidR="00EE5EA9" w:rsidRPr="00324F5D" w:rsidRDefault="00EC6B84"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 xml:space="preserve">Am </w:t>
            </w:r>
            <w:proofErr w:type="spellStart"/>
            <w:r w:rsidRPr="00324F5D">
              <w:rPr>
                <w:rFonts w:ascii="Calibri" w:hAnsi="Calibri" w:cs="Calibri"/>
                <w:spacing w:val="0"/>
                <w:sz w:val="21"/>
                <w:szCs w:val="21"/>
                <w:lang w:val="en-GB"/>
              </w:rPr>
              <w:t>Schwalbenrain</w:t>
            </w:r>
            <w:proofErr w:type="spellEnd"/>
            <w:r w:rsidRPr="00324F5D">
              <w:rPr>
                <w:rFonts w:ascii="Calibri" w:hAnsi="Calibri" w:cs="Calibri"/>
                <w:spacing w:val="0"/>
                <w:sz w:val="21"/>
                <w:szCs w:val="21"/>
                <w:lang w:val="en-GB"/>
              </w:rPr>
              <w:t xml:space="preserve"> 6</w:t>
            </w:r>
          </w:p>
        </w:tc>
      </w:tr>
      <w:tr w:rsidR="00EE5EA9" w:rsidRPr="00324F5D" w14:paraId="4908F855" w14:textId="77777777" w:rsidTr="00975718">
        <w:tc>
          <w:tcPr>
            <w:tcW w:w="5740" w:type="dxa"/>
          </w:tcPr>
          <w:p w14:paraId="2A46B317" w14:textId="77777777" w:rsidR="00EE5EA9" w:rsidRPr="00324F5D" w:rsidRDefault="004839F2"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Sch</w:t>
            </w:r>
            <w:r w:rsidR="0059009B" w:rsidRPr="00324F5D">
              <w:rPr>
                <w:rFonts w:ascii="Calibri" w:hAnsi="Calibri" w:cs="Calibri"/>
                <w:spacing w:val="0"/>
                <w:sz w:val="21"/>
                <w:szCs w:val="21"/>
                <w:lang w:val="en-GB"/>
              </w:rPr>
              <w:t>a</w:t>
            </w:r>
            <w:r w:rsidRPr="00324F5D">
              <w:rPr>
                <w:rFonts w:ascii="Calibri" w:hAnsi="Calibri" w:cs="Calibri"/>
                <w:spacing w:val="0"/>
                <w:sz w:val="21"/>
                <w:szCs w:val="21"/>
                <w:lang w:val="en-GB"/>
              </w:rPr>
              <w:t>berweg</w:t>
            </w:r>
            <w:r w:rsidR="00EE5EA9" w:rsidRPr="00324F5D">
              <w:rPr>
                <w:rFonts w:ascii="Calibri" w:hAnsi="Calibri" w:cs="Calibri"/>
                <w:spacing w:val="0"/>
                <w:sz w:val="21"/>
                <w:szCs w:val="21"/>
                <w:lang w:val="en-GB"/>
              </w:rPr>
              <w:t xml:space="preserve"> </w:t>
            </w:r>
            <w:r w:rsidRPr="00324F5D">
              <w:rPr>
                <w:rFonts w:ascii="Calibri" w:hAnsi="Calibri" w:cs="Calibri"/>
                <w:spacing w:val="0"/>
                <w:sz w:val="21"/>
                <w:szCs w:val="21"/>
                <w:lang w:val="en-GB"/>
              </w:rPr>
              <w:t xml:space="preserve">30 </w:t>
            </w:r>
            <w:r w:rsidR="00A82DD9" w:rsidRPr="00324F5D">
              <w:rPr>
                <w:rFonts w:ascii="Calibri" w:hAnsi="Calibri" w:cs="Calibri"/>
                <w:spacing w:val="0"/>
                <w:sz w:val="21"/>
                <w:szCs w:val="21"/>
                <w:lang w:val="en-GB"/>
              </w:rPr>
              <w:t>-</w:t>
            </w:r>
            <w:r w:rsidRPr="00324F5D">
              <w:rPr>
                <w:rFonts w:ascii="Calibri" w:hAnsi="Calibri" w:cs="Calibri"/>
                <w:spacing w:val="0"/>
                <w:sz w:val="21"/>
                <w:szCs w:val="21"/>
                <w:lang w:val="en-GB"/>
              </w:rPr>
              <w:t xml:space="preserve"> 3</w:t>
            </w:r>
            <w:r w:rsidR="00A82DD9" w:rsidRPr="00324F5D">
              <w:rPr>
                <w:rFonts w:ascii="Calibri" w:hAnsi="Calibri" w:cs="Calibri"/>
                <w:spacing w:val="0"/>
                <w:sz w:val="21"/>
                <w:szCs w:val="21"/>
                <w:lang w:val="en-GB"/>
              </w:rPr>
              <w:t>4</w:t>
            </w:r>
          </w:p>
        </w:tc>
        <w:tc>
          <w:tcPr>
            <w:tcW w:w="3261" w:type="dxa"/>
          </w:tcPr>
          <w:p w14:paraId="75513FC9" w14:textId="40648A18" w:rsidR="00EE5EA9" w:rsidRPr="00324F5D" w:rsidRDefault="00867CD5"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D-</w:t>
            </w:r>
            <w:r w:rsidR="00EE5EA9" w:rsidRPr="00324F5D">
              <w:rPr>
                <w:rFonts w:ascii="Calibri" w:hAnsi="Calibri" w:cs="Calibri"/>
                <w:spacing w:val="0"/>
                <w:sz w:val="21"/>
                <w:szCs w:val="21"/>
                <w:lang w:val="en-GB"/>
              </w:rPr>
              <w:t>64</w:t>
            </w:r>
            <w:r w:rsidR="00EC6B84" w:rsidRPr="00324F5D">
              <w:rPr>
                <w:rFonts w:ascii="Calibri" w:hAnsi="Calibri" w:cs="Calibri"/>
                <w:spacing w:val="0"/>
                <w:sz w:val="21"/>
                <w:szCs w:val="21"/>
                <w:lang w:val="en-GB"/>
              </w:rPr>
              <w:t xml:space="preserve">380 </w:t>
            </w:r>
            <w:proofErr w:type="spellStart"/>
            <w:r w:rsidR="00EC6B84" w:rsidRPr="00324F5D">
              <w:rPr>
                <w:rFonts w:ascii="Calibri" w:hAnsi="Calibri" w:cs="Calibri"/>
                <w:spacing w:val="0"/>
                <w:sz w:val="21"/>
                <w:szCs w:val="21"/>
                <w:lang w:val="en-GB"/>
              </w:rPr>
              <w:t>Roßdorf</w:t>
            </w:r>
            <w:proofErr w:type="spellEnd"/>
          </w:p>
        </w:tc>
      </w:tr>
      <w:tr w:rsidR="00EE5EA9" w:rsidRPr="00324F5D" w14:paraId="08FEDDFE" w14:textId="77777777" w:rsidTr="00975718">
        <w:tc>
          <w:tcPr>
            <w:tcW w:w="5740" w:type="dxa"/>
          </w:tcPr>
          <w:p w14:paraId="782BA786" w14:textId="77777777" w:rsidR="00EE5EA9" w:rsidRPr="00324F5D" w:rsidRDefault="00867CD5"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D-</w:t>
            </w:r>
            <w:r w:rsidR="004839F2" w:rsidRPr="00324F5D">
              <w:rPr>
                <w:rFonts w:ascii="Calibri" w:hAnsi="Calibri" w:cs="Calibri"/>
                <w:spacing w:val="0"/>
                <w:sz w:val="21"/>
                <w:szCs w:val="21"/>
                <w:lang w:val="en-GB"/>
              </w:rPr>
              <w:t>61348 Bad Homburg</w:t>
            </w:r>
          </w:p>
        </w:tc>
        <w:tc>
          <w:tcPr>
            <w:tcW w:w="3261" w:type="dxa"/>
          </w:tcPr>
          <w:p w14:paraId="3DC6A6EE" w14:textId="4E6A84AC" w:rsidR="00EE5EA9" w:rsidRPr="00324F5D" w:rsidRDefault="00EE5EA9" w:rsidP="00E35EC1">
            <w:pPr>
              <w:ind w:left="0"/>
              <w:rPr>
                <w:rFonts w:ascii="Calibri" w:hAnsi="Calibri" w:cs="Calibri"/>
                <w:spacing w:val="0"/>
                <w:sz w:val="21"/>
                <w:szCs w:val="21"/>
                <w:lang w:val="en-GB"/>
              </w:rPr>
            </w:pPr>
            <w:r w:rsidRPr="00324F5D">
              <w:rPr>
                <w:rFonts w:ascii="Calibri" w:hAnsi="Calibri" w:cs="Calibri"/>
                <w:spacing w:val="0"/>
                <w:sz w:val="21"/>
                <w:szCs w:val="21"/>
                <w:lang w:val="en-GB"/>
              </w:rPr>
              <w:t xml:space="preserve">Tel.: </w:t>
            </w:r>
            <w:r w:rsidR="00867CD5" w:rsidRPr="00324F5D">
              <w:rPr>
                <w:rFonts w:ascii="Calibri" w:hAnsi="Calibri" w:cs="Calibri"/>
                <w:spacing w:val="0"/>
                <w:sz w:val="21"/>
                <w:szCs w:val="21"/>
                <w:lang w:val="en-GB"/>
              </w:rPr>
              <w:t>0049 (0)</w:t>
            </w:r>
            <w:r w:rsidRPr="00324F5D">
              <w:rPr>
                <w:rFonts w:ascii="Calibri" w:hAnsi="Calibri" w:cs="Calibri"/>
                <w:spacing w:val="0"/>
                <w:sz w:val="21"/>
                <w:szCs w:val="21"/>
                <w:lang w:val="en-GB"/>
              </w:rPr>
              <w:t xml:space="preserve"> 6</w:t>
            </w:r>
            <w:r w:rsidR="00EC6B84" w:rsidRPr="00324F5D">
              <w:rPr>
                <w:rFonts w:ascii="Calibri" w:hAnsi="Calibri" w:cs="Calibri"/>
                <w:spacing w:val="0"/>
                <w:sz w:val="21"/>
                <w:szCs w:val="21"/>
                <w:lang w:val="en-GB"/>
              </w:rPr>
              <w:t>0 71</w:t>
            </w:r>
            <w:r w:rsidRPr="00324F5D">
              <w:rPr>
                <w:rFonts w:ascii="Calibri" w:hAnsi="Calibri" w:cs="Calibri"/>
                <w:spacing w:val="0"/>
                <w:sz w:val="21"/>
                <w:szCs w:val="21"/>
                <w:lang w:val="en-GB"/>
              </w:rPr>
              <w:t xml:space="preserve"> / </w:t>
            </w:r>
            <w:r w:rsidR="00EC6B84" w:rsidRPr="00324F5D">
              <w:rPr>
                <w:rFonts w:ascii="Calibri" w:hAnsi="Calibri" w:cs="Calibri"/>
                <w:spacing w:val="0"/>
                <w:sz w:val="21"/>
                <w:szCs w:val="21"/>
                <w:lang w:val="en-GB"/>
              </w:rPr>
              <w:t>61 78 800</w:t>
            </w:r>
          </w:p>
        </w:tc>
      </w:tr>
      <w:tr w:rsidR="00EC6B84" w:rsidRPr="00324F5D" w14:paraId="0B6B5EBD" w14:textId="77777777" w:rsidTr="00975718">
        <w:tc>
          <w:tcPr>
            <w:tcW w:w="5740" w:type="dxa"/>
          </w:tcPr>
          <w:p w14:paraId="34971178" w14:textId="77777777" w:rsidR="00EC6B84" w:rsidRPr="00324F5D" w:rsidRDefault="00EC6B84" w:rsidP="00EC6B84">
            <w:pPr>
              <w:ind w:left="0"/>
              <w:rPr>
                <w:rFonts w:ascii="Calibri" w:hAnsi="Calibri" w:cs="Calibri"/>
                <w:spacing w:val="0"/>
                <w:sz w:val="21"/>
                <w:szCs w:val="21"/>
                <w:lang w:val="en-GB"/>
              </w:rPr>
            </w:pPr>
            <w:r w:rsidRPr="00324F5D">
              <w:rPr>
                <w:rFonts w:ascii="Calibri" w:hAnsi="Calibri" w:cs="Calibri"/>
                <w:spacing w:val="0"/>
                <w:sz w:val="21"/>
                <w:szCs w:val="21"/>
                <w:lang w:val="en-GB"/>
              </w:rPr>
              <w:t xml:space="preserve">Tel.: 0049 (0) 61 72/ 275 118 </w:t>
            </w:r>
          </w:p>
        </w:tc>
        <w:tc>
          <w:tcPr>
            <w:tcW w:w="3261" w:type="dxa"/>
          </w:tcPr>
          <w:p w14:paraId="22860B47" w14:textId="138C839C" w:rsidR="00EC6B84" w:rsidRPr="00324F5D" w:rsidRDefault="00EC6B84" w:rsidP="00EC6B84">
            <w:pPr>
              <w:ind w:left="0"/>
              <w:rPr>
                <w:rFonts w:ascii="Calibri" w:hAnsi="Calibri" w:cs="Calibri"/>
                <w:spacing w:val="0"/>
                <w:sz w:val="21"/>
                <w:szCs w:val="21"/>
                <w:lang w:val="en-GB"/>
              </w:rPr>
            </w:pPr>
            <w:r w:rsidRPr="00324F5D">
              <w:rPr>
                <w:rFonts w:ascii="Calibri" w:hAnsi="Calibri" w:cs="Calibri"/>
                <w:spacing w:val="0"/>
                <w:sz w:val="21"/>
                <w:szCs w:val="21"/>
                <w:lang w:val="en-GB"/>
              </w:rPr>
              <w:t>E</w:t>
            </w:r>
            <w:r w:rsidR="00252E3C" w:rsidRPr="00324F5D">
              <w:rPr>
                <w:rFonts w:ascii="Calibri" w:hAnsi="Calibri" w:cs="Calibri"/>
                <w:spacing w:val="0"/>
                <w:sz w:val="21"/>
                <w:szCs w:val="21"/>
                <w:lang w:val="en-GB"/>
              </w:rPr>
              <w:t>m</w:t>
            </w:r>
            <w:r w:rsidRPr="00324F5D">
              <w:rPr>
                <w:rFonts w:ascii="Calibri" w:hAnsi="Calibri" w:cs="Calibri"/>
                <w:color w:val="000000"/>
                <w:spacing w:val="0"/>
                <w:sz w:val="21"/>
                <w:szCs w:val="21"/>
                <w:lang w:val="en-GB"/>
              </w:rPr>
              <w:t xml:space="preserve">ail: </w:t>
            </w:r>
            <w:hyperlink r:id="rId8" w:history="1">
              <w:r w:rsidRPr="00324F5D">
                <w:rPr>
                  <w:rStyle w:val="Hyperlink"/>
                  <w:rFonts w:ascii="Calibri" w:hAnsi="Calibri" w:cs="Calibri"/>
                  <w:color w:val="000000"/>
                  <w:spacing w:val="0"/>
                  <w:sz w:val="21"/>
                  <w:szCs w:val="21"/>
                  <w:u w:val="none"/>
                  <w:lang w:val="en-GB"/>
                </w:rPr>
                <w:t>info@guc.biz</w:t>
              </w:r>
            </w:hyperlink>
          </w:p>
        </w:tc>
      </w:tr>
      <w:tr w:rsidR="00EC6B84" w:rsidRPr="00324F5D" w14:paraId="363A39DD" w14:textId="77777777" w:rsidTr="00975718">
        <w:tc>
          <w:tcPr>
            <w:tcW w:w="5740" w:type="dxa"/>
          </w:tcPr>
          <w:p w14:paraId="311E3820" w14:textId="77777777" w:rsidR="00EC6B84" w:rsidRPr="00324F5D" w:rsidRDefault="00EC6B84" w:rsidP="00EC6B84">
            <w:pPr>
              <w:ind w:left="0"/>
              <w:rPr>
                <w:rFonts w:ascii="Calibri" w:hAnsi="Calibri" w:cs="Calibri"/>
                <w:spacing w:val="0"/>
                <w:sz w:val="21"/>
                <w:szCs w:val="21"/>
                <w:lang w:val="en-GB"/>
              </w:rPr>
            </w:pPr>
            <w:r w:rsidRPr="00324F5D">
              <w:rPr>
                <w:rFonts w:ascii="Calibri" w:hAnsi="Calibri" w:cs="Calibri"/>
                <w:spacing w:val="0"/>
                <w:sz w:val="21"/>
                <w:szCs w:val="21"/>
                <w:lang w:val="en-GB"/>
              </w:rPr>
              <w:t>Fax: 0049 (0) 61 72/ 275 61 18</w:t>
            </w:r>
          </w:p>
        </w:tc>
        <w:tc>
          <w:tcPr>
            <w:tcW w:w="3261" w:type="dxa"/>
          </w:tcPr>
          <w:p w14:paraId="6F5BF7B1" w14:textId="69B9E837" w:rsidR="00EC6B84" w:rsidRPr="003B58EB" w:rsidRDefault="00EC6B84" w:rsidP="00EC6B84">
            <w:pPr>
              <w:ind w:left="0"/>
              <w:rPr>
                <w:rFonts w:ascii="Calibri" w:hAnsi="Calibri" w:cs="Calibri"/>
                <w:spacing w:val="0"/>
                <w:sz w:val="21"/>
                <w:szCs w:val="21"/>
              </w:rPr>
            </w:pPr>
            <w:r w:rsidRPr="003B58EB">
              <w:rPr>
                <w:rFonts w:ascii="Calibri" w:hAnsi="Calibri" w:cs="Calibri"/>
                <w:spacing w:val="0"/>
                <w:sz w:val="21"/>
                <w:szCs w:val="21"/>
              </w:rPr>
              <w:t>Internet: www.pr-box.de</w:t>
            </w:r>
          </w:p>
        </w:tc>
      </w:tr>
      <w:tr w:rsidR="00EC6B84" w:rsidRPr="00324F5D" w14:paraId="0FAEC055" w14:textId="77777777" w:rsidTr="00975718">
        <w:tc>
          <w:tcPr>
            <w:tcW w:w="5740" w:type="dxa"/>
          </w:tcPr>
          <w:p w14:paraId="72CA90CC" w14:textId="2FB4C7E0" w:rsidR="00EC6B84" w:rsidRPr="00324F5D" w:rsidRDefault="00EC6B84" w:rsidP="00EC6B84">
            <w:pPr>
              <w:ind w:left="0"/>
              <w:rPr>
                <w:rFonts w:ascii="Calibri" w:hAnsi="Calibri" w:cs="Calibri"/>
                <w:spacing w:val="0"/>
                <w:sz w:val="21"/>
                <w:szCs w:val="21"/>
                <w:lang w:val="en-GB"/>
              </w:rPr>
            </w:pPr>
            <w:r w:rsidRPr="00324F5D">
              <w:rPr>
                <w:rFonts w:ascii="Calibri" w:hAnsi="Calibri" w:cs="Calibri"/>
                <w:spacing w:val="0"/>
                <w:sz w:val="21"/>
                <w:szCs w:val="21"/>
                <w:lang w:val="en-GB"/>
              </w:rPr>
              <w:t>E</w:t>
            </w:r>
            <w:r w:rsidR="00252E3C" w:rsidRPr="00324F5D">
              <w:rPr>
                <w:rFonts w:ascii="Calibri" w:hAnsi="Calibri" w:cs="Calibri"/>
                <w:spacing w:val="0"/>
                <w:sz w:val="21"/>
                <w:szCs w:val="21"/>
                <w:lang w:val="en-GB"/>
              </w:rPr>
              <w:t>m</w:t>
            </w:r>
            <w:r w:rsidRPr="00324F5D">
              <w:rPr>
                <w:rFonts w:ascii="Calibri" w:hAnsi="Calibri" w:cs="Calibri"/>
                <w:spacing w:val="0"/>
                <w:sz w:val="21"/>
                <w:szCs w:val="21"/>
                <w:lang w:val="en-GB"/>
              </w:rPr>
              <w:t xml:space="preserve">ail: </w:t>
            </w:r>
            <w:hyperlink r:id="rId9" w:history="1">
              <w:r w:rsidRPr="00324F5D">
                <w:rPr>
                  <w:rStyle w:val="Hyperlink"/>
                  <w:rFonts w:ascii="Calibri" w:hAnsi="Calibri" w:cs="Calibri"/>
                  <w:spacing w:val="0"/>
                  <w:sz w:val="21"/>
                  <w:szCs w:val="21"/>
                  <w:lang w:val="en-GB"/>
                </w:rPr>
                <w:t>info@ringspann.de</w:t>
              </w:r>
            </w:hyperlink>
            <w:r w:rsidRPr="00324F5D">
              <w:rPr>
                <w:rFonts w:ascii="Calibri" w:hAnsi="Calibri" w:cs="Calibri"/>
                <w:spacing w:val="0"/>
                <w:sz w:val="21"/>
                <w:szCs w:val="21"/>
                <w:lang w:val="en-GB"/>
              </w:rPr>
              <w:t>/ pia.katzenmeier@ringspann.de</w:t>
            </w:r>
          </w:p>
        </w:tc>
        <w:tc>
          <w:tcPr>
            <w:tcW w:w="3261" w:type="dxa"/>
          </w:tcPr>
          <w:p w14:paraId="6021E72E" w14:textId="2B120A80" w:rsidR="00EC6B84" w:rsidRPr="00324F5D" w:rsidRDefault="00975718" w:rsidP="00EC6B84">
            <w:pPr>
              <w:ind w:left="0"/>
              <w:rPr>
                <w:rFonts w:ascii="Calibri" w:hAnsi="Calibri" w:cs="Calibri"/>
                <w:spacing w:val="0"/>
                <w:sz w:val="21"/>
                <w:szCs w:val="21"/>
                <w:lang w:val="en-GB"/>
              </w:rPr>
            </w:pPr>
            <w:r w:rsidRPr="00324F5D">
              <w:rPr>
                <w:rFonts w:ascii="Calibri" w:hAnsi="Calibri" w:cs="Calibri"/>
                <w:bCs/>
                <w:color w:val="000000"/>
                <w:spacing w:val="0"/>
                <w:sz w:val="21"/>
                <w:szCs w:val="21"/>
                <w:lang w:val="en-GB"/>
              </w:rPr>
              <w:t xml:space="preserve">Social Media: </w:t>
            </w:r>
            <w:hyperlink r:id="rId10" w:history="1">
              <w:r w:rsidRPr="00324F5D">
                <w:rPr>
                  <w:rStyle w:val="Hyperlink"/>
                  <w:rFonts w:ascii="Calibri" w:hAnsi="Calibri" w:cs="Calibri"/>
                  <w:bCs/>
                  <w:spacing w:val="0"/>
                  <w:sz w:val="21"/>
                  <w:szCs w:val="21"/>
                  <w:lang w:val="en-GB"/>
                </w:rPr>
                <w:t>XING</w:t>
              </w:r>
            </w:hyperlink>
            <w:r w:rsidRPr="00324F5D">
              <w:rPr>
                <w:rFonts w:ascii="Calibri" w:hAnsi="Calibri" w:cs="Calibri"/>
                <w:bCs/>
                <w:color w:val="000000"/>
                <w:spacing w:val="0"/>
                <w:sz w:val="21"/>
                <w:szCs w:val="21"/>
                <w:lang w:val="en-GB"/>
              </w:rPr>
              <w:t xml:space="preserve"> und </w:t>
            </w:r>
            <w:hyperlink r:id="rId11" w:history="1">
              <w:r w:rsidRPr="00324F5D">
                <w:rPr>
                  <w:rStyle w:val="Hyperlink"/>
                  <w:rFonts w:ascii="Calibri" w:hAnsi="Calibri" w:cs="Calibri"/>
                  <w:bCs/>
                  <w:spacing w:val="0"/>
                  <w:sz w:val="21"/>
                  <w:szCs w:val="21"/>
                  <w:lang w:val="en-GB"/>
                </w:rPr>
                <w:t>LinkedIn</w:t>
              </w:r>
            </w:hyperlink>
          </w:p>
        </w:tc>
      </w:tr>
      <w:tr w:rsidR="00EC6B84" w:rsidRPr="00324F5D" w14:paraId="5EE2F0FE" w14:textId="77777777" w:rsidTr="00975718">
        <w:tc>
          <w:tcPr>
            <w:tcW w:w="5740" w:type="dxa"/>
          </w:tcPr>
          <w:p w14:paraId="3E153094" w14:textId="77777777" w:rsidR="00EC6B84" w:rsidRPr="003B58EB" w:rsidRDefault="00EC6B84" w:rsidP="00EC6B84">
            <w:pPr>
              <w:ind w:left="0"/>
              <w:rPr>
                <w:rFonts w:ascii="Calibri" w:hAnsi="Calibri" w:cs="Calibri"/>
                <w:spacing w:val="0"/>
                <w:sz w:val="21"/>
                <w:szCs w:val="21"/>
              </w:rPr>
            </w:pPr>
            <w:r w:rsidRPr="003B58EB">
              <w:rPr>
                <w:rFonts w:ascii="Calibri" w:hAnsi="Calibri" w:cs="Calibri"/>
                <w:spacing w:val="0"/>
                <w:sz w:val="21"/>
                <w:szCs w:val="21"/>
              </w:rPr>
              <w:t xml:space="preserve">Internet: </w:t>
            </w:r>
            <w:hyperlink r:id="rId12" w:history="1">
              <w:r w:rsidRPr="003B58EB">
                <w:rPr>
                  <w:rStyle w:val="Hyperlink"/>
                  <w:rFonts w:ascii="Calibri" w:hAnsi="Calibri" w:cs="Calibri"/>
                  <w:spacing w:val="0"/>
                  <w:sz w:val="21"/>
                  <w:szCs w:val="21"/>
                </w:rPr>
                <w:t>www.ringspann.de/</w:t>
              </w:r>
            </w:hyperlink>
            <w:r w:rsidRPr="003B58EB">
              <w:rPr>
                <w:rFonts w:ascii="Calibri" w:hAnsi="Calibri" w:cs="Calibri"/>
                <w:spacing w:val="0"/>
                <w:sz w:val="21"/>
                <w:szCs w:val="21"/>
              </w:rPr>
              <w:t xml:space="preserve"> www.ringspann.com</w:t>
            </w:r>
          </w:p>
        </w:tc>
        <w:tc>
          <w:tcPr>
            <w:tcW w:w="3261" w:type="dxa"/>
          </w:tcPr>
          <w:p w14:paraId="4DF58458" w14:textId="77777777" w:rsidR="00EC6B84" w:rsidRPr="003B58EB" w:rsidRDefault="00EC6B84" w:rsidP="00EC6B84">
            <w:pPr>
              <w:ind w:left="0"/>
              <w:rPr>
                <w:rFonts w:ascii="Calibri" w:hAnsi="Calibri" w:cs="Calibri"/>
                <w:spacing w:val="0"/>
                <w:sz w:val="21"/>
                <w:szCs w:val="21"/>
              </w:rPr>
            </w:pPr>
          </w:p>
        </w:tc>
      </w:tr>
    </w:tbl>
    <w:p w14:paraId="434435FC" w14:textId="77777777" w:rsidR="0021505C" w:rsidRPr="003B58EB" w:rsidRDefault="0021505C" w:rsidP="00AF0619">
      <w:pPr>
        <w:spacing w:line="360" w:lineRule="auto"/>
        <w:ind w:left="0"/>
        <w:jc w:val="both"/>
        <w:rPr>
          <w:rFonts w:ascii="Calibri" w:hAnsi="Calibri" w:cs="Calibri"/>
          <w:sz w:val="21"/>
          <w:szCs w:val="21"/>
        </w:rPr>
      </w:pPr>
    </w:p>
    <w:sectPr w:rsidR="0021505C" w:rsidRPr="003B58EB" w:rsidSect="00D0742A">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E1123"/>
    <w:multiLevelType w:val="multilevel"/>
    <w:tmpl w:val="4DA04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nsid w:val="60F96A46"/>
    <w:multiLevelType w:val="multilevel"/>
    <w:tmpl w:val="82988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2986"/>
    <w:rsid w:val="00053B1E"/>
    <w:rsid w:val="000545FC"/>
    <w:rsid w:val="00054A20"/>
    <w:rsid w:val="000559D2"/>
    <w:rsid w:val="0005691C"/>
    <w:rsid w:val="000572AA"/>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84F32"/>
    <w:rsid w:val="000868E6"/>
    <w:rsid w:val="00090600"/>
    <w:rsid w:val="00090F6F"/>
    <w:rsid w:val="00091C9B"/>
    <w:rsid w:val="000937B6"/>
    <w:rsid w:val="000945BB"/>
    <w:rsid w:val="00094BD3"/>
    <w:rsid w:val="000961BC"/>
    <w:rsid w:val="000972F0"/>
    <w:rsid w:val="00097459"/>
    <w:rsid w:val="0009745B"/>
    <w:rsid w:val="000A0067"/>
    <w:rsid w:val="000A095C"/>
    <w:rsid w:val="000A3AC1"/>
    <w:rsid w:val="000A3ADE"/>
    <w:rsid w:val="000A3B1B"/>
    <w:rsid w:val="000A412B"/>
    <w:rsid w:val="000A44B1"/>
    <w:rsid w:val="000A4B47"/>
    <w:rsid w:val="000A6BD5"/>
    <w:rsid w:val="000A7468"/>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210A"/>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16F82"/>
    <w:rsid w:val="00120BC4"/>
    <w:rsid w:val="00121E32"/>
    <w:rsid w:val="00122102"/>
    <w:rsid w:val="00122B30"/>
    <w:rsid w:val="00123895"/>
    <w:rsid w:val="0012466C"/>
    <w:rsid w:val="00124AE1"/>
    <w:rsid w:val="001257B6"/>
    <w:rsid w:val="00125D8C"/>
    <w:rsid w:val="00126A7D"/>
    <w:rsid w:val="00126E43"/>
    <w:rsid w:val="00127D9E"/>
    <w:rsid w:val="0013219F"/>
    <w:rsid w:val="00134F3A"/>
    <w:rsid w:val="00137BAE"/>
    <w:rsid w:val="0014242F"/>
    <w:rsid w:val="001424E8"/>
    <w:rsid w:val="001431D9"/>
    <w:rsid w:val="001434A0"/>
    <w:rsid w:val="001436E5"/>
    <w:rsid w:val="001446AA"/>
    <w:rsid w:val="00144836"/>
    <w:rsid w:val="00146BF2"/>
    <w:rsid w:val="00147B10"/>
    <w:rsid w:val="00147D43"/>
    <w:rsid w:val="00147FCB"/>
    <w:rsid w:val="00151BA8"/>
    <w:rsid w:val="00156AFF"/>
    <w:rsid w:val="00156B23"/>
    <w:rsid w:val="00156BF8"/>
    <w:rsid w:val="0015705C"/>
    <w:rsid w:val="00157C0E"/>
    <w:rsid w:val="00160DDA"/>
    <w:rsid w:val="00162023"/>
    <w:rsid w:val="0016353F"/>
    <w:rsid w:val="00163DF0"/>
    <w:rsid w:val="001644C2"/>
    <w:rsid w:val="00166E13"/>
    <w:rsid w:val="001676DE"/>
    <w:rsid w:val="001701FB"/>
    <w:rsid w:val="00172908"/>
    <w:rsid w:val="00172A60"/>
    <w:rsid w:val="00172BFA"/>
    <w:rsid w:val="00173A6A"/>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057"/>
    <w:rsid w:val="001A4E4C"/>
    <w:rsid w:val="001A56C8"/>
    <w:rsid w:val="001A66AB"/>
    <w:rsid w:val="001B1365"/>
    <w:rsid w:val="001B1665"/>
    <w:rsid w:val="001B16F3"/>
    <w:rsid w:val="001B36EF"/>
    <w:rsid w:val="001C083C"/>
    <w:rsid w:val="001C113F"/>
    <w:rsid w:val="001C2C91"/>
    <w:rsid w:val="001C4743"/>
    <w:rsid w:val="001C4C5C"/>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0907"/>
    <w:rsid w:val="002213B1"/>
    <w:rsid w:val="002224E1"/>
    <w:rsid w:val="00223459"/>
    <w:rsid w:val="002236AA"/>
    <w:rsid w:val="00224898"/>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099"/>
    <w:rsid w:val="002513AF"/>
    <w:rsid w:val="002513E8"/>
    <w:rsid w:val="002524CF"/>
    <w:rsid w:val="00252B57"/>
    <w:rsid w:val="00252E3C"/>
    <w:rsid w:val="00254C3C"/>
    <w:rsid w:val="0026196A"/>
    <w:rsid w:val="002627DE"/>
    <w:rsid w:val="002631A6"/>
    <w:rsid w:val="0026731D"/>
    <w:rsid w:val="00271074"/>
    <w:rsid w:val="002723D6"/>
    <w:rsid w:val="00274FE8"/>
    <w:rsid w:val="00276249"/>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97DBE"/>
    <w:rsid w:val="002A051B"/>
    <w:rsid w:val="002A0703"/>
    <w:rsid w:val="002A1A00"/>
    <w:rsid w:val="002A24C6"/>
    <w:rsid w:val="002A27B0"/>
    <w:rsid w:val="002A3DEB"/>
    <w:rsid w:val="002A56B7"/>
    <w:rsid w:val="002B0631"/>
    <w:rsid w:val="002B17AB"/>
    <w:rsid w:val="002B5275"/>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4FC3"/>
    <w:rsid w:val="002E5756"/>
    <w:rsid w:val="002E64CF"/>
    <w:rsid w:val="002F0E6D"/>
    <w:rsid w:val="002F0EF5"/>
    <w:rsid w:val="002F14F1"/>
    <w:rsid w:val="002F1875"/>
    <w:rsid w:val="002F5843"/>
    <w:rsid w:val="00302C27"/>
    <w:rsid w:val="0030698E"/>
    <w:rsid w:val="00311A07"/>
    <w:rsid w:val="00311ADD"/>
    <w:rsid w:val="003136B4"/>
    <w:rsid w:val="00314948"/>
    <w:rsid w:val="00315ECF"/>
    <w:rsid w:val="003209CB"/>
    <w:rsid w:val="003234B2"/>
    <w:rsid w:val="0032377F"/>
    <w:rsid w:val="00323B2F"/>
    <w:rsid w:val="00323C77"/>
    <w:rsid w:val="00323CC0"/>
    <w:rsid w:val="00323F48"/>
    <w:rsid w:val="003247FD"/>
    <w:rsid w:val="003249AC"/>
    <w:rsid w:val="003249E8"/>
    <w:rsid w:val="00324F5D"/>
    <w:rsid w:val="0032549C"/>
    <w:rsid w:val="00326204"/>
    <w:rsid w:val="0032647C"/>
    <w:rsid w:val="003264D9"/>
    <w:rsid w:val="00327086"/>
    <w:rsid w:val="00327EB3"/>
    <w:rsid w:val="0033349E"/>
    <w:rsid w:val="00333753"/>
    <w:rsid w:val="003378CF"/>
    <w:rsid w:val="0034054F"/>
    <w:rsid w:val="00340D9D"/>
    <w:rsid w:val="003416E6"/>
    <w:rsid w:val="0034401A"/>
    <w:rsid w:val="0034425A"/>
    <w:rsid w:val="0034491E"/>
    <w:rsid w:val="00344BAC"/>
    <w:rsid w:val="003453B0"/>
    <w:rsid w:val="00345B58"/>
    <w:rsid w:val="00346778"/>
    <w:rsid w:val="00346E0D"/>
    <w:rsid w:val="00347E8E"/>
    <w:rsid w:val="0035015F"/>
    <w:rsid w:val="00350360"/>
    <w:rsid w:val="00352A20"/>
    <w:rsid w:val="0035301E"/>
    <w:rsid w:val="003530FD"/>
    <w:rsid w:val="003531AE"/>
    <w:rsid w:val="00354346"/>
    <w:rsid w:val="00354548"/>
    <w:rsid w:val="003547CE"/>
    <w:rsid w:val="00355C62"/>
    <w:rsid w:val="00355CB6"/>
    <w:rsid w:val="0035643C"/>
    <w:rsid w:val="00360392"/>
    <w:rsid w:val="0036237C"/>
    <w:rsid w:val="0036273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A7F97"/>
    <w:rsid w:val="003B0561"/>
    <w:rsid w:val="003B1AA4"/>
    <w:rsid w:val="003B1EFE"/>
    <w:rsid w:val="003B56CC"/>
    <w:rsid w:val="003B58EB"/>
    <w:rsid w:val="003B6FDB"/>
    <w:rsid w:val="003B756E"/>
    <w:rsid w:val="003B7B37"/>
    <w:rsid w:val="003C0098"/>
    <w:rsid w:val="003C1392"/>
    <w:rsid w:val="003C16B4"/>
    <w:rsid w:val="003C1BF5"/>
    <w:rsid w:val="003C37CE"/>
    <w:rsid w:val="003C6B8F"/>
    <w:rsid w:val="003D07C5"/>
    <w:rsid w:val="003D39BC"/>
    <w:rsid w:val="003D3E8A"/>
    <w:rsid w:val="003D54B2"/>
    <w:rsid w:val="003D5895"/>
    <w:rsid w:val="003D61BB"/>
    <w:rsid w:val="003E0264"/>
    <w:rsid w:val="003E1144"/>
    <w:rsid w:val="003E157D"/>
    <w:rsid w:val="003E3CEE"/>
    <w:rsid w:val="003E3DE9"/>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61A1"/>
    <w:rsid w:val="0042644A"/>
    <w:rsid w:val="0042718F"/>
    <w:rsid w:val="00427550"/>
    <w:rsid w:val="00432F39"/>
    <w:rsid w:val="00433A7C"/>
    <w:rsid w:val="00436486"/>
    <w:rsid w:val="00436EA2"/>
    <w:rsid w:val="00436F15"/>
    <w:rsid w:val="00440433"/>
    <w:rsid w:val="004431AC"/>
    <w:rsid w:val="004431FF"/>
    <w:rsid w:val="0044420A"/>
    <w:rsid w:val="004444C2"/>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24D"/>
    <w:rsid w:val="00474998"/>
    <w:rsid w:val="00474F0B"/>
    <w:rsid w:val="004768EB"/>
    <w:rsid w:val="00476A0E"/>
    <w:rsid w:val="004808D1"/>
    <w:rsid w:val="0048313E"/>
    <w:rsid w:val="004839F2"/>
    <w:rsid w:val="004845F1"/>
    <w:rsid w:val="004848E1"/>
    <w:rsid w:val="00485838"/>
    <w:rsid w:val="00487AB0"/>
    <w:rsid w:val="00492116"/>
    <w:rsid w:val="0049394F"/>
    <w:rsid w:val="004955BB"/>
    <w:rsid w:val="0049741E"/>
    <w:rsid w:val="004A0A60"/>
    <w:rsid w:val="004A279D"/>
    <w:rsid w:val="004A2CD2"/>
    <w:rsid w:val="004A2FBD"/>
    <w:rsid w:val="004A4E96"/>
    <w:rsid w:val="004A6072"/>
    <w:rsid w:val="004B0D07"/>
    <w:rsid w:val="004B1258"/>
    <w:rsid w:val="004B30DA"/>
    <w:rsid w:val="004B3ABD"/>
    <w:rsid w:val="004B3D66"/>
    <w:rsid w:val="004B59C9"/>
    <w:rsid w:val="004B7DDF"/>
    <w:rsid w:val="004C38B5"/>
    <w:rsid w:val="004C7C89"/>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453"/>
    <w:rsid w:val="004F639B"/>
    <w:rsid w:val="00500835"/>
    <w:rsid w:val="00504313"/>
    <w:rsid w:val="00506305"/>
    <w:rsid w:val="0050725A"/>
    <w:rsid w:val="005105A6"/>
    <w:rsid w:val="00510C96"/>
    <w:rsid w:val="005121DC"/>
    <w:rsid w:val="00512D23"/>
    <w:rsid w:val="00514A15"/>
    <w:rsid w:val="00514EF9"/>
    <w:rsid w:val="00514FD9"/>
    <w:rsid w:val="00516490"/>
    <w:rsid w:val="0051714E"/>
    <w:rsid w:val="0052032B"/>
    <w:rsid w:val="0052055C"/>
    <w:rsid w:val="00522182"/>
    <w:rsid w:val="00523A24"/>
    <w:rsid w:val="00524F31"/>
    <w:rsid w:val="00526D09"/>
    <w:rsid w:val="0052712F"/>
    <w:rsid w:val="00531EB8"/>
    <w:rsid w:val="0053546F"/>
    <w:rsid w:val="00535EC3"/>
    <w:rsid w:val="00537477"/>
    <w:rsid w:val="00537787"/>
    <w:rsid w:val="00541393"/>
    <w:rsid w:val="00543CA5"/>
    <w:rsid w:val="00544ADC"/>
    <w:rsid w:val="00544AE0"/>
    <w:rsid w:val="005460A2"/>
    <w:rsid w:val="005460B9"/>
    <w:rsid w:val="00550F42"/>
    <w:rsid w:val="005548FE"/>
    <w:rsid w:val="005552B8"/>
    <w:rsid w:val="005563D3"/>
    <w:rsid w:val="0055741B"/>
    <w:rsid w:val="00557D1F"/>
    <w:rsid w:val="00561BA0"/>
    <w:rsid w:val="0056238D"/>
    <w:rsid w:val="005631D7"/>
    <w:rsid w:val="00563354"/>
    <w:rsid w:val="00563DD1"/>
    <w:rsid w:val="0056619D"/>
    <w:rsid w:val="00566634"/>
    <w:rsid w:val="005678DD"/>
    <w:rsid w:val="00567CC9"/>
    <w:rsid w:val="005700AE"/>
    <w:rsid w:val="00572820"/>
    <w:rsid w:val="00576824"/>
    <w:rsid w:val="005867F6"/>
    <w:rsid w:val="005875B3"/>
    <w:rsid w:val="0059009B"/>
    <w:rsid w:val="00591571"/>
    <w:rsid w:val="00591611"/>
    <w:rsid w:val="00592060"/>
    <w:rsid w:val="00592DBB"/>
    <w:rsid w:val="005934FA"/>
    <w:rsid w:val="005935DB"/>
    <w:rsid w:val="00593DCB"/>
    <w:rsid w:val="00593F50"/>
    <w:rsid w:val="00593FC2"/>
    <w:rsid w:val="005941D2"/>
    <w:rsid w:val="00594596"/>
    <w:rsid w:val="0059480F"/>
    <w:rsid w:val="00595B1B"/>
    <w:rsid w:val="00595FF3"/>
    <w:rsid w:val="0059686E"/>
    <w:rsid w:val="005A014F"/>
    <w:rsid w:val="005A04E0"/>
    <w:rsid w:val="005A1986"/>
    <w:rsid w:val="005A1D97"/>
    <w:rsid w:val="005A1E34"/>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0305"/>
    <w:rsid w:val="005D4515"/>
    <w:rsid w:val="005D5969"/>
    <w:rsid w:val="005D70DF"/>
    <w:rsid w:val="005E1F03"/>
    <w:rsid w:val="005E2048"/>
    <w:rsid w:val="005E282B"/>
    <w:rsid w:val="005E39CF"/>
    <w:rsid w:val="005E3C83"/>
    <w:rsid w:val="005E5367"/>
    <w:rsid w:val="005E55C1"/>
    <w:rsid w:val="005E6E6D"/>
    <w:rsid w:val="005E72CF"/>
    <w:rsid w:val="005E745F"/>
    <w:rsid w:val="005E78B1"/>
    <w:rsid w:val="005F08EC"/>
    <w:rsid w:val="005F099E"/>
    <w:rsid w:val="005F1DFC"/>
    <w:rsid w:val="005F3EEE"/>
    <w:rsid w:val="005F6E16"/>
    <w:rsid w:val="005F745C"/>
    <w:rsid w:val="00600CEF"/>
    <w:rsid w:val="00600F56"/>
    <w:rsid w:val="00600FAB"/>
    <w:rsid w:val="00601433"/>
    <w:rsid w:val="006020C6"/>
    <w:rsid w:val="006027B0"/>
    <w:rsid w:val="0060565E"/>
    <w:rsid w:val="0060642B"/>
    <w:rsid w:val="0060706A"/>
    <w:rsid w:val="0060764C"/>
    <w:rsid w:val="00610190"/>
    <w:rsid w:val="00613180"/>
    <w:rsid w:val="00613CE2"/>
    <w:rsid w:val="00613EA5"/>
    <w:rsid w:val="00614FAA"/>
    <w:rsid w:val="0061559D"/>
    <w:rsid w:val="00615E5A"/>
    <w:rsid w:val="00617B2C"/>
    <w:rsid w:val="00617E85"/>
    <w:rsid w:val="00620705"/>
    <w:rsid w:val="00621AE9"/>
    <w:rsid w:val="00622394"/>
    <w:rsid w:val="006242F9"/>
    <w:rsid w:val="006303E9"/>
    <w:rsid w:val="00631347"/>
    <w:rsid w:val="00631A53"/>
    <w:rsid w:val="00633F7F"/>
    <w:rsid w:val="00634A61"/>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997"/>
    <w:rsid w:val="00655D4F"/>
    <w:rsid w:val="00656632"/>
    <w:rsid w:val="006612FD"/>
    <w:rsid w:val="00666EA9"/>
    <w:rsid w:val="006677A1"/>
    <w:rsid w:val="00673CF1"/>
    <w:rsid w:val="00675360"/>
    <w:rsid w:val="00681479"/>
    <w:rsid w:val="006818B7"/>
    <w:rsid w:val="00681953"/>
    <w:rsid w:val="006836DA"/>
    <w:rsid w:val="006836EC"/>
    <w:rsid w:val="00683DCB"/>
    <w:rsid w:val="006853AF"/>
    <w:rsid w:val="0068560F"/>
    <w:rsid w:val="00686154"/>
    <w:rsid w:val="006870A9"/>
    <w:rsid w:val="006875D4"/>
    <w:rsid w:val="00690E46"/>
    <w:rsid w:val="00691A14"/>
    <w:rsid w:val="006923FA"/>
    <w:rsid w:val="00692CCD"/>
    <w:rsid w:val="00694207"/>
    <w:rsid w:val="006A0B42"/>
    <w:rsid w:val="006A115E"/>
    <w:rsid w:val="006A2503"/>
    <w:rsid w:val="006A2E34"/>
    <w:rsid w:val="006A448E"/>
    <w:rsid w:val="006A5AE8"/>
    <w:rsid w:val="006B1076"/>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E0103"/>
    <w:rsid w:val="006E4C34"/>
    <w:rsid w:val="006E5D23"/>
    <w:rsid w:val="006E5DD6"/>
    <w:rsid w:val="006F20C7"/>
    <w:rsid w:val="006F333D"/>
    <w:rsid w:val="006F3662"/>
    <w:rsid w:val="006F5BA9"/>
    <w:rsid w:val="006F6735"/>
    <w:rsid w:val="006F6747"/>
    <w:rsid w:val="006F6ADD"/>
    <w:rsid w:val="006F7523"/>
    <w:rsid w:val="006F7A86"/>
    <w:rsid w:val="006F7C8C"/>
    <w:rsid w:val="007008D2"/>
    <w:rsid w:val="00701B7A"/>
    <w:rsid w:val="007046AE"/>
    <w:rsid w:val="00704DD7"/>
    <w:rsid w:val="0070680F"/>
    <w:rsid w:val="00707946"/>
    <w:rsid w:val="00707A23"/>
    <w:rsid w:val="007103DE"/>
    <w:rsid w:val="00711277"/>
    <w:rsid w:val="00711C13"/>
    <w:rsid w:val="007127D3"/>
    <w:rsid w:val="00712C30"/>
    <w:rsid w:val="007134B7"/>
    <w:rsid w:val="00713E6B"/>
    <w:rsid w:val="00717B0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B5A"/>
    <w:rsid w:val="00757E4F"/>
    <w:rsid w:val="0076064E"/>
    <w:rsid w:val="0076108C"/>
    <w:rsid w:val="007612BE"/>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64F9"/>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25E"/>
    <w:rsid w:val="007A4DF0"/>
    <w:rsid w:val="007A512A"/>
    <w:rsid w:val="007A6DB7"/>
    <w:rsid w:val="007A7F17"/>
    <w:rsid w:val="007B1210"/>
    <w:rsid w:val="007B2A4B"/>
    <w:rsid w:val="007B33BF"/>
    <w:rsid w:val="007B3419"/>
    <w:rsid w:val="007B4B44"/>
    <w:rsid w:val="007B669D"/>
    <w:rsid w:val="007B6947"/>
    <w:rsid w:val="007B6C30"/>
    <w:rsid w:val="007C0178"/>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477D"/>
    <w:rsid w:val="007E494E"/>
    <w:rsid w:val="007E553D"/>
    <w:rsid w:val="007E63B5"/>
    <w:rsid w:val="007F19B3"/>
    <w:rsid w:val="007F210F"/>
    <w:rsid w:val="007F24AA"/>
    <w:rsid w:val="007F2E73"/>
    <w:rsid w:val="007F3F31"/>
    <w:rsid w:val="007F4BD1"/>
    <w:rsid w:val="007F7BA9"/>
    <w:rsid w:val="008002E9"/>
    <w:rsid w:val="008038C0"/>
    <w:rsid w:val="00803F22"/>
    <w:rsid w:val="008042A6"/>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65F"/>
    <w:rsid w:val="0083373A"/>
    <w:rsid w:val="00833AD0"/>
    <w:rsid w:val="00834434"/>
    <w:rsid w:val="00834AF9"/>
    <w:rsid w:val="00836889"/>
    <w:rsid w:val="00836F7B"/>
    <w:rsid w:val="00840792"/>
    <w:rsid w:val="00843D05"/>
    <w:rsid w:val="00845737"/>
    <w:rsid w:val="008466AE"/>
    <w:rsid w:val="00846F69"/>
    <w:rsid w:val="008507DE"/>
    <w:rsid w:val="008514E5"/>
    <w:rsid w:val="00852128"/>
    <w:rsid w:val="008525FC"/>
    <w:rsid w:val="0085298B"/>
    <w:rsid w:val="00852EE2"/>
    <w:rsid w:val="00861EED"/>
    <w:rsid w:val="008635C2"/>
    <w:rsid w:val="00867CD5"/>
    <w:rsid w:val="008725AE"/>
    <w:rsid w:val="00874118"/>
    <w:rsid w:val="0087467B"/>
    <w:rsid w:val="0087573D"/>
    <w:rsid w:val="00875766"/>
    <w:rsid w:val="00876039"/>
    <w:rsid w:val="00876C3F"/>
    <w:rsid w:val="00877A94"/>
    <w:rsid w:val="008801EF"/>
    <w:rsid w:val="00880CDD"/>
    <w:rsid w:val="00882371"/>
    <w:rsid w:val="0088242E"/>
    <w:rsid w:val="008847A9"/>
    <w:rsid w:val="00884E20"/>
    <w:rsid w:val="008854A5"/>
    <w:rsid w:val="008856C7"/>
    <w:rsid w:val="00886432"/>
    <w:rsid w:val="0088789A"/>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11C4"/>
    <w:rsid w:val="008A1E1A"/>
    <w:rsid w:val="008A2572"/>
    <w:rsid w:val="008A2975"/>
    <w:rsid w:val="008A33BB"/>
    <w:rsid w:val="008A36E0"/>
    <w:rsid w:val="008A439F"/>
    <w:rsid w:val="008A6D2E"/>
    <w:rsid w:val="008B0B2E"/>
    <w:rsid w:val="008B0FEB"/>
    <w:rsid w:val="008B29AD"/>
    <w:rsid w:val="008B3CBF"/>
    <w:rsid w:val="008B3E2D"/>
    <w:rsid w:val="008B3E39"/>
    <w:rsid w:val="008B4737"/>
    <w:rsid w:val="008B551D"/>
    <w:rsid w:val="008B6C68"/>
    <w:rsid w:val="008C0614"/>
    <w:rsid w:val="008C06F9"/>
    <w:rsid w:val="008C0B86"/>
    <w:rsid w:val="008C28D0"/>
    <w:rsid w:val="008C53B8"/>
    <w:rsid w:val="008C5B03"/>
    <w:rsid w:val="008C7687"/>
    <w:rsid w:val="008C7787"/>
    <w:rsid w:val="008C7BE4"/>
    <w:rsid w:val="008C7FB7"/>
    <w:rsid w:val="008D245D"/>
    <w:rsid w:val="008D2D82"/>
    <w:rsid w:val="008D306A"/>
    <w:rsid w:val="008D40E5"/>
    <w:rsid w:val="008D47F1"/>
    <w:rsid w:val="008D641F"/>
    <w:rsid w:val="008E1F05"/>
    <w:rsid w:val="008E3EE8"/>
    <w:rsid w:val="008E4346"/>
    <w:rsid w:val="008E67B4"/>
    <w:rsid w:val="008F14CE"/>
    <w:rsid w:val="008F4600"/>
    <w:rsid w:val="008F4F49"/>
    <w:rsid w:val="008F56CF"/>
    <w:rsid w:val="008F59DA"/>
    <w:rsid w:val="008F6F33"/>
    <w:rsid w:val="0090099C"/>
    <w:rsid w:val="00901BFF"/>
    <w:rsid w:val="00902620"/>
    <w:rsid w:val="009037C2"/>
    <w:rsid w:val="00903C26"/>
    <w:rsid w:val="00905E1B"/>
    <w:rsid w:val="00907430"/>
    <w:rsid w:val="00907AEE"/>
    <w:rsid w:val="00910FAB"/>
    <w:rsid w:val="00914848"/>
    <w:rsid w:val="0092045F"/>
    <w:rsid w:val="00922AE7"/>
    <w:rsid w:val="00922C4E"/>
    <w:rsid w:val="0092329A"/>
    <w:rsid w:val="00924C66"/>
    <w:rsid w:val="00925741"/>
    <w:rsid w:val="0092579B"/>
    <w:rsid w:val="00926EF6"/>
    <w:rsid w:val="009304FF"/>
    <w:rsid w:val="00931964"/>
    <w:rsid w:val="00934C38"/>
    <w:rsid w:val="00935743"/>
    <w:rsid w:val="0093584E"/>
    <w:rsid w:val="009370EE"/>
    <w:rsid w:val="00937222"/>
    <w:rsid w:val="009379F7"/>
    <w:rsid w:val="00937BEF"/>
    <w:rsid w:val="00941F48"/>
    <w:rsid w:val="009439CB"/>
    <w:rsid w:val="00946C3E"/>
    <w:rsid w:val="009505F7"/>
    <w:rsid w:val="00950EF7"/>
    <w:rsid w:val="009512C5"/>
    <w:rsid w:val="009522E2"/>
    <w:rsid w:val="00952C7C"/>
    <w:rsid w:val="00953C3A"/>
    <w:rsid w:val="009546B5"/>
    <w:rsid w:val="00956EEB"/>
    <w:rsid w:val="00957337"/>
    <w:rsid w:val="0096010F"/>
    <w:rsid w:val="00960B9D"/>
    <w:rsid w:val="00961A75"/>
    <w:rsid w:val="009634B3"/>
    <w:rsid w:val="009642E6"/>
    <w:rsid w:val="0096589C"/>
    <w:rsid w:val="00966D01"/>
    <w:rsid w:val="009670AB"/>
    <w:rsid w:val="00967A15"/>
    <w:rsid w:val="00970022"/>
    <w:rsid w:val="0097097B"/>
    <w:rsid w:val="009728CD"/>
    <w:rsid w:val="009734CB"/>
    <w:rsid w:val="009747C1"/>
    <w:rsid w:val="00974869"/>
    <w:rsid w:val="009749E2"/>
    <w:rsid w:val="00975718"/>
    <w:rsid w:val="009773B3"/>
    <w:rsid w:val="00977EF5"/>
    <w:rsid w:val="009801B9"/>
    <w:rsid w:val="00982626"/>
    <w:rsid w:val="0098303B"/>
    <w:rsid w:val="009834B3"/>
    <w:rsid w:val="00983699"/>
    <w:rsid w:val="00987565"/>
    <w:rsid w:val="0098781D"/>
    <w:rsid w:val="009909E0"/>
    <w:rsid w:val="009918AA"/>
    <w:rsid w:val="00992591"/>
    <w:rsid w:val="00993DB4"/>
    <w:rsid w:val="00993E7F"/>
    <w:rsid w:val="009941C5"/>
    <w:rsid w:val="0099613C"/>
    <w:rsid w:val="009971B8"/>
    <w:rsid w:val="00997508"/>
    <w:rsid w:val="009976B6"/>
    <w:rsid w:val="009A19BC"/>
    <w:rsid w:val="009A3D90"/>
    <w:rsid w:val="009A54E6"/>
    <w:rsid w:val="009A62E7"/>
    <w:rsid w:val="009B1C47"/>
    <w:rsid w:val="009B30F4"/>
    <w:rsid w:val="009B3B78"/>
    <w:rsid w:val="009B3DFD"/>
    <w:rsid w:val="009B3EBF"/>
    <w:rsid w:val="009B452A"/>
    <w:rsid w:val="009B4AF5"/>
    <w:rsid w:val="009B4D17"/>
    <w:rsid w:val="009B5906"/>
    <w:rsid w:val="009C0BD2"/>
    <w:rsid w:val="009C138B"/>
    <w:rsid w:val="009C1FFA"/>
    <w:rsid w:val="009C411B"/>
    <w:rsid w:val="009C4733"/>
    <w:rsid w:val="009C6785"/>
    <w:rsid w:val="009D19E7"/>
    <w:rsid w:val="009D225F"/>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63F9"/>
    <w:rsid w:val="00A10C98"/>
    <w:rsid w:val="00A125E9"/>
    <w:rsid w:val="00A130A7"/>
    <w:rsid w:val="00A15FED"/>
    <w:rsid w:val="00A204E7"/>
    <w:rsid w:val="00A20AB8"/>
    <w:rsid w:val="00A24B08"/>
    <w:rsid w:val="00A24E06"/>
    <w:rsid w:val="00A25A87"/>
    <w:rsid w:val="00A26A1C"/>
    <w:rsid w:val="00A27006"/>
    <w:rsid w:val="00A30E50"/>
    <w:rsid w:val="00A320BF"/>
    <w:rsid w:val="00A32297"/>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112F"/>
    <w:rsid w:val="00A5338D"/>
    <w:rsid w:val="00A54ED3"/>
    <w:rsid w:val="00A555B8"/>
    <w:rsid w:val="00A56472"/>
    <w:rsid w:val="00A56B7D"/>
    <w:rsid w:val="00A579D6"/>
    <w:rsid w:val="00A60AB6"/>
    <w:rsid w:val="00A6128D"/>
    <w:rsid w:val="00A61C78"/>
    <w:rsid w:val="00A6314D"/>
    <w:rsid w:val="00A64A5C"/>
    <w:rsid w:val="00A65565"/>
    <w:rsid w:val="00A66F1F"/>
    <w:rsid w:val="00A711C1"/>
    <w:rsid w:val="00A7291C"/>
    <w:rsid w:val="00A7400D"/>
    <w:rsid w:val="00A74283"/>
    <w:rsid w:val="00A74DCF"/>
    <w:rsid w:val="00A74EC0"/>
    <w:rsid w:val="00A7554F"/>
    <w:rsid w:val="00A7577F"/>
    <w:rsid w:val="00A7624F"/>
    <w:rsid w:val="00A76F17"/>
    <w:rsid w:val="00A77B4E"/>
    <w:rsid w:val="00A805E9"/>
    <w:rsid w:val="00A81787"/>
    <w:rsid w:val="00A81CC8"/>
    <w:rsid w:val="00A8251C"/>
    <w:rsid w:val="00A82DD9"/>
    <w:rsid w:val="00A8341F"/>
    <w:rsid w:val="00A847E3"/>
    <w:rsid w:val="00A84B8E"/>
    <w:rsid w:val="00A903A1"/>
    <w:rsid w:val="00A9315E"/>
    <w:rsid w:val="00A93313"/>
    <w:rsid w:val="00A9494C"/>
    <w:rsid w:val="00A94C6E"/>
    <w:rsid w:val="00A96CA5"/>
    <w:rsid w:val="00AA0C09"/>
    <w:rsid w:val="00AA1CC5"/>
    <w:rsid w:val="00AA1ECE"/>
    <w:rsid w:val="00AA1FEB"/>
    <w:rsid w:val="00AA20C3"/>
    <w:rsid w:val="00AA3933"/>
    <w:rsid w:val="00AA4612"/>
    <w:rsid w:val="00AA5E36"/>
    <w:rsid w:val="00AA5E59"/>
    <w:rsid w:val="00AB5CFB"/>
    <w:rsid w:val="00AB5EF6"/>
    <w:rsid w:val="00AB6205"/>
    <w:rsid w:val="00AC0840"/>
    <w:rsid w:val="00AC1362"/>
    <w:rsid w:val="00AC1BAA"/>
    <w:rsid w:val="00AC2791"/>
    <w:rsid w:val="00AC6FD5"/>
    <w:rsid w:val="00AC7156"/>
    <w:rsid w:val="00AC7E94"/>
    <w:rsid w:val="00AD0191"/>
    <w:rsid w:val="00AD0776"/>
    <w:rsid w:val="00AD5EB8"/>
    <w:rsid w:val="00AD6B50"/>
    <w:rsid w:val="00AD7A34"/>
    <w:rsid w:val="00AE040E"/>
    <w:rsid w:val="00AE07F5"/>
    <w:rsid w:val="00AE163E"/>
    <w:rsid w:val="00AE20B5"/>
    <w:rsid w:val="00AE45A2"/>
    <w:rsid w:val="00AE465E"/>
    <w:rsid w:val="00AE7A2E"/>
    <w:rsid w:val="00AF0619"/>
    <w:rsid w:val="00AF0757"/>
    <w:rsid w:val="00AF0BAF"/>
    <w:rsid w:val="00AF2623"/>
    <w:rsid w:val="00AF2B0A"/>
    <w:rsid w:val="00AF2F00"/>
    <w:rsid w:val="00AF2F8C"/>
    <w:rsid w:val="00AF3899"/>
    <w:rsid w:val="00AF4185"/>
    <w:rsid w:val="00AF53A9"/>
    <w:rsid w:val="00AF5558"/>
    <w:rsid w:val="00AF5D2D"/>
    <w:rsid w:val="00AF5DF9"/>
    <w:rsid w:val="00AF77D9"/>
    <w:rsid w:val="00AF7B37"/>
    <w:rsid w:val="00B00FFD"/>
    <w:rsid w:val="00B013DA"/>
    <w:rsid w:val="00B02030"/>
    <w:rsid w:val="00B030D1"/>
    <w:rsid w:val="00B04347"/>
    <w:rsid w:val="00B0512C"/>
    <w:rsid w:val="00B0555D"/>
    <w:rsid w:val="00B05B74"/>
    <w:rsid w:val="00B067E6"/>
    <w:rsid w:val="00B0692F"/>
    <w:rsid w:val="00B11649"/>
    <w:rsid w:val="00B13F46"/>
    <w:rsid w:val="00B14D09"/>
    <w:rsid w:val="00B170CB"/>
    <w:rsid w:val="00B21867"/>
    <w:rsid w:val="00B2200E"/>
    <w:rsid w:val="00B22DB0"/>
    <w:rsid w:val="00B248B6"/>
    <w:rsid w:val="00B24EA0"/>
    <w:rsid w:val="00B25E05"/>
    <w:rsid w:val="00B26B39"/>
    <w:rsid w:val="00B279AD"/>
    <w:rsid w:val="00B300E0"/>
    <w:rsid w:val="00B31AFA"/>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297A"/>
    <w:rsid w:val="00B55514"/>
    <w:rsid w:val="00B56F15"/>
    <w:rsid w:val="00B57858"/>
    <w:rsid w:val="00B57B71"/>
    <w:rsid w:val="00B60C06"/>
    <w:rsid w:val="00B61BA0"/>
    <w:rsid w:val="00B6224F"/>
    <w:rsid w:val="00B636FE"/>
    <w:rsid w:val="00B64D62"/>
    <w:rsid w:val="00B64F36"/>
    <w:rsid w:val="00B7171C"/>
    <w:rsid w:val="00B725BF"/>
    <w:rsid w:val="00B755E8"/>
    <w:rsid w:val="00B76AB0"/>
    <w:rsid w:val="00B80F1C"/>
    <w:rsid w:val="00B833ED"/>
    <w:rsid w:val="00B84DB2"/>
    <w:rsid w:val="00B85AD1"/>
    <w:rsid w:val="00B87B6A"/>
    <w:rsid w:val="00B90CFD"/>
    <w:rsid w:val="00B91E98"/>
    <w:rsid w:val="00B92B9D"/>
    <w:rsid w:val="00B9374D"/>
    <w:rsid w:val="00B942DE"/>
    <w:rsid w:val="00B94336"/>
    <w:rsid w:val="00B94D35"/>
    <w:rsid w:val="00B9658C"/>
    <w:rsid w:val="00B96BA7"/>
    <w:rsid w:val="00B97052"/>
    <w:rsid w:val="00BA0379"/>
    <w:rsid w:val="00BA0909"/>
    <w:rsid w:val="00BA0B9B"/>
    <w:rsid w:val="00BA3A88"/>
    <w:rsid w:val="00BA3BE0"/>
    <w:rsid w:val="00BA4F9D"/>
    <w:rsid w:val="00BA57F1"/>
    <w:rsid w:val="00BA5A50"/>
    <w:rsid w:val="00BB0030"/>
    <w:rsid w:val="00BB0B7A"/>
    <w:rsid w:val="00BB1FEF"/>
    <w:rsid w:val="00BB380A"/>
    <w:rsid w:val="00BB5304"/>
    <w:rsid w:val="00BB6300"/>
    <w:rsid w:val="00BB75A9"/>
    <w:rsid w:val="00BC0EAC"/>
    <w:rsid w:val="00BC0F17"/>
    <w:rsid w:val="00BC25F1"/>
    <w:rsid w:val="00BC2DA9"/>
    <w:rsid w:val="00BC32CB"/>
    <w:rsid w:val="00BC3720"/>
    <w:rsid w:val="00BC53DE"/>
    <w:rsid w:val="00BC6188"/>
    <w:rsid w:val="00BD01C2"/>
    <w:rsid w:val="00BD0742"/>
    <w:rsid w:val="00BD0CA2"/>
    <w:rsid w:val="00BD1530"/>
    <w:rsid w:val="00BD2162"/>
    <w:rsid w:val="00BD282B"/>
    <w:rsid w:val="00BD3123"/>
    <w:rsid w:val="00BD4D45"/>
    <w:rsid w:val="00BD6387"/>
    <w:rsid w:val="00BD6B89"/>
    <w:rsid w:val="00BD76AD"/>
    <w:rsid w:val="00BE0065"/>
    <w:rsid w:val="00BE01DD"/>
    <w:rsid w:val="00BE1B48"/>
    <w:rsid w:val="00BE32E5"/>
    <w:rsid w:val="00BE788B"/>
    <w:rsid w:val="00BE7CB7"/>
    <w:rsid w:val="00BF054A"/>
    <w:rsid w:val="00BF0B40"/>
    <w:rsid w:val="00BF0D00"/>
    <w:rsid w:val="00BF22B4"/>
    <w:rsid w:val="00BF2807"/>
    <w:rsid w:val="00BF37A0"/>
    <w:rsid w:val="00BF5356"/>
    <w:rsid w:val="00BF558F"/>
    <w:rsid w:val="00BF6FE2"/>
    <w:rsid w:val="00BF7506"/>
    <w:rsid w:val="00C015F2"/>
    <w:rsid w:val="00C073C5"/>
    <w:rsid w:val="00C12E97"/>
    <w:rsid w:val="00C13178"/>
    <w:rsid w:val="00C15B3F"/>
    <w:rsid w:val="00C15FDC"/>
    <w:rsid w:val="00C16463"/>
    <w:rsid w:val="00C165BE"/>
    <w:rsid w:val="00C214C4"/>
    <w:rsid w:val="00C21E6D"/>
    <w:rsid w:val="00C223B2"/>
    <w:rsid w:val="00C22FD4"/>
    <w:rsid w:val="00C2443D"/>
    <w:rsid w:val="00C257A7"/>
    <w:rsid w:val="00C27CE3"/>
    <w:rsid w:val="00C30A1F"/>
    <w:rsid w:val="00C3123E"/>
    <w:rsid w:val="00C33995"/>
    <w:rsid w:val="00C33D10"/>
    <w:rsid w:val="00C348F6"/>
    <w:rsid w:val="00C349E2"/>
    <w:rsid w:val="00C352E5"/>
    <w:rsid w:val="00C35BDE"/>
    <w:rsid w:val="00C364B6"/>
    <w:rsid w:val="00C413A9"/>
    <w:rsid w:val="00C42FE8"/>
    <w:rsid w:val="00C4414F"/>
    <w:rsid w:val="00C442B5"/>
    <w:rsid w:val="00C44AB7"/>
    <w:rsid w:val="00C46523"/>
    <w:rsid w:val="00C4696B"/>
    <w:rsid w:val="00C47779"/>
    <w:rsid w:val="00C507AD"/>
    <w:rsid w:val="00C5148A"/>
    <w:rsid w:val="00C51C08"/>
    <w:rsid w:val="00C529B2"/>
    <w:rsid w:val="00C53706"/>
    <w:rsid w:val="00C611E6"/>
    <w:rsid w:val="00C61771"/>
    <w:rsid w:val="00C630F9"/>
    <w:rsid w:val="00C6359B"/>
    <w:rsid w:val="00C64A40"/>
    <w:rsid w:val="00C700AE"/>
    <w:rsid w:val="00C74A74"/>
    <w:rsid w:val="00C75421"/>
    <w:rsid w:val="00C75FB9"/>
    <w:rsid w:val="00C763BC"/>
    <w:rsid w:val="00C8133E"/>
    <w:rsid w:val="00C83567"/>
    <w:rsid w:val="00C90B39"/>
    <w:rsid w:val="00C910C7"/>
    <w:rsid w:val="00C920EB"/>
    <w:rsid w:val="00C944EC"/>
    <w:rsid w:val="00C94630"/>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594"/>
    <w:rsid w:val="00CB2C22"/>
    <w:rsid w:val="00CB5528"/>
    <w:rsid w:val="00CB62B7"/>
    <w:rsid w:val="00CB795F"/>
    <w:rsid w:val="00CC09AC"/>
    <w:rsid w:val="00CC0B04"/>
    <w:rsid w:val="00CC1E4C"/>
    <w:rsid w:val="00CC3C45"/>
    <w:rsid w:val="00CC5CE4"/>
    <w:rsid w:val="00CC7AB4"/>
    <w:rsid w:val="00CD067F"/>
    <w:rsid w:val="00CD2A27"/>
    <w:rsid w:val="00CD2F8A"/>
    <w:rsid w:val="00CD3083"/>
    <w:rsid w:val="00CD31E4"/>
    <w:rsid w:val="00CD48D3"/>
    <w:rsid w:val="00CD5AAF"/>
    <w:rsid w:val="00CD7066"/>
    <w:rsid w:val="00CE07BB"/>
    <w:rsid w:val="00CE1EF8"/>
    <w:rsid w:val="00CE360F"/>
    <w:rsid w:val="00CE3D70"/>
    <w:rsid w:val="00CE6159"/>
    <w:rsid w:val="00CE788D"/>
    <w:rsid w:val="00CF06CA"/>
    <w:rsid w:val="00CF2637"/>
    <w:rsid w:val="00CF33A8"/>
    <w:rsid w:val="00CF5AD0"/>
    <w:rsid w:val="00D0185B"/>
    <w:rsid w:val="00D02025"/>
    <w:rsid w:val="00D0284F"/>
    <w:rsid w:val="00D036E9"/>
    <w:rsid w:val="00D0742A"/>
    <w:rsid w:val="00D0765E"/>
    <w:rsid w:val="00D102CA"/>
    <w:rsid w:val="00D13880"/>
    <w:rsid w:val="00D13F49"/>
    <w:rsid w:val="00D1430D"/>
    <w:rsid w:val="00D14F27"/>
    <w:rsid w:val="00D15898"/>
    <w:rsid w:val="00D164E6"/>
    <w:rsid w:val="00D20058"/>
    <w:rsid w:val="00D208C3"/>
    <w:rsid w:val="00D20A49"/>
    <w:rsid w:val="00D216B6"/>
    <w:rsid w:val="00D222B2"/>
    <w:rsid w:val="00D22526"/>
    <w:rsid w:val="00D242D2"/>
    <w:rsid w:val="00D2486F"/>
    <w:rsid w:val="00D262E6"/>
    <w:rsid w:val="00D26377"/>
    <w:rsid w:val="00D26A6B"/>
    <w:rsid w:val="00D277AC"/>
    <w:rsid w:val="00D30503"/>
    <w:rsid w:val="00D3059F"/>
    <w:rsid w:val="00D31C49"/>
    <w:rsid w:val="00D33A20"/>
    <w:rsid w:val="00D33AD3"/>
    <w:rsid w:val="00D37861"/>
    <w:rsid w:val="00D4138F"/>
    <w:rsid w:val="00D41820"/>
    <w:rsid w:val="00D46957"/>
    <w:rsid w:val="00D4786A"/>
    <w:rsid w:val="00D5043E"/>
    <w:rsid w:val="00D5189F"/>
    <w:rsid w:val="00D51C67"/>
    <w:rsid w:val="00D51CF4"/>
    <w:rsid w:val="00D52DA4"/>
    <w:rsid w:val="00D53878"/>
    <w:rsid w:val="00D54787"/>
    <w:rsid w:val="00D607C9"/>
    <w:rsid w:val="00D64387"/>
    <w:rsid w:val="00D662AF"/>
    <w:rsid w:val="00D66712"/>
    <w:rsid w:val="00D6769B"/>
    <w:rsid w:val="00D67A24"/>
    <w:rsid w:val="00D67BDA"/>
    <w:rsid w:val="00D67CB6"/>
    <w:rsid w:val="00D67CFB"/>
    <w:rsid w:val="00D721C8"/>
    <w:rsid w:val="00D72ABE"/>
    <w:rsid w:val="00D745CE"/>
    <w:rsid w:val="00D75A90"/>
    <w:rsid w:val="00D76921"/>
    <w:rsid w:val="00D811E2"/>
    <w:rsid w:val="00D81B16"/>
    <w:rsid w:val="00D81CB8"/>
    <w:rsid w:val="00D82373"/>
    <w:rsid w:val="00D82643"/>
    <w:rsid w:val="00D8268C"/>
    <w:rsid w:val="00D83D58"/>
    <w:rsid w:val="00D859C2"/>
    <w:rsid w:val="00D85AE5"/>
    <w:rsid w:val="00D86707"/>
    <w:rsid w:val="00D8760E"/>
    <w:rsid w:val="00D87909"/>
    <w:rsid w:val="00D90388"/>
    <w:rsid w:val="00D90D34"/>
    <w:rsid w:val="00D90FBE"/>
    <w:rsid w:val="00D91275"/>
    <w:rsid w:val="00D92918"/>
    <w:rsid w:val="00D9335F"/>
    <w:rsid w:val="00D93A9B"/>
    <w:rsid w:val="00D93D36"/>
    <w:rsid w:val="00D96D32"/>
    <w:rsid w:val="00DA044E"/>
    <w:rsid w:val="00DA0B89"/>
    <w:rsid w:val="00DA0C84"/>
    <w:rsid w:val="00DA37FA"/>
    <w:rsid w:val="00DA4E76"/>
    <w:rsid w:val="00DA5767"/>
    <w:rsid w:val="00DA58C0"/>
    <w:rsid w:val="00DA64B7"/>
    <w:rsid w:val="00DA76B9"/>
    <w:rsid w:val="00DA7EB3"/>
    <w:rsid w:val="00DB0ACB"/>
    <w:rsid w:val="00DB0B45"/>
    <w:rsid w:val="00DB1E04"/>
    <w:rsid w:val="00DB2BAF"/>
    <w:rsid w:val="00DB2CBA"/>
    <w:rsid w:val="00DB3824"/>
    <w:rsid w:val="00DB3AA2"/>
    <w:rsid w:val="00DB762C"/>
    <w:rsid w:val="00DC1B81"/>
    <w:rsid w:val="00DC2E89"/>
    <w:rsid w:val="00DC38A9"/>
    <w:rsid w:val="00DC3BE6"/>
    <w:rsid w:val="00DC545D"/>
    <w:rsid w:val="00DC59A5"/>
    <w:rsid w:val="00DC5C8C"/>
    <w:rsid w:val="00DC763C"/>
    <w:rsid w:val="00DC77AE"/>
    <w:rsid w:val="00DD0B59"/>
    <w:rsid w:val="00DD180E"/>
    <w:rsid w:val="00DD357E"/>
    <w:rsid w:val="00DD3B7F"/>
    <w:rsid w:val="00DD561B"/>
    <w:rsid w:val="00DD66AF"/>
    <w:rsid w:val="00DD67A9"/>
    <w:rsid w:val="00DE438C"/>
    <w:rsid w:val="00DF0E1A"/>
    <w:rsid w:val="00DF2FF8"/>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43EF"/>
    <w:rsid w:val="00E155E0"/>
    <w:rsid w:val="00E16AD0"/>
    <w:rsid w:val="00E16B04"/>
    <w:rsid w:val="00E20333"/>
    <w:rsid w:val="00E20430"/>
    <w:rsid w:val="00E2049D"/>
    <w:rsid w:val="00E22B1B"/>
    <w:rsid w:val="00E23351"/>
    <w:rsid w:val="00E26DA7"/>
    <w:rsid w:val="00E27876"/>
    <w:rsid w:val="00E30291"/>
    <w:rsid w:val="00E30658"/>
    <w:rsid w:val="00E309E3"/>
    <w:rsid w:val="00E317B5"/>
    <w:rsid w:val="00E31EC1"/>
    <w:rsid w:val="00E33821"/>
    <w:rsid w:val="00E35E5F"/>
    <w:rsid w:val="00E35EC1"/>
    <w:rsid w:val="00E4521D"/>
    <w:rsid w:val="00E460D8"/>
    <w:rsid w:val="00E475EF"/>
    <w:rsid w:val="00E506CE"/>
    <w:rsid w:val="00E53FEC"/>
    <w:rsid w:val="00E55A6D"/>
    <w:rsid w:val="00E604D0"/>
    <w:rsid w:val="00E61CDD"/>
    <w:rsid w:val="00E66717"/>
    <w:rsid w:val="00E669C2"/>
    <w:rsid w:val="00E67A53"/>
    <w:rsid w:val="00E70957"/>
    <w:rsid w:val="00E70F84"/>
    <w:rsid w:val="00E73BCC"/>
    <w:rsid w:val="00E75460"/>
    <w:rsid w:val="00E75875"/>
    <w:rsid w:val="00E770E1"/>
    <w:rsid w:val="00E77EC1"/>
    <w:rsid w:val="00E80BE0"/>
    <w:rsid w:val="00E81375"/>
    <w:rsid w:val="00E82AD7"/>
    <w:rsid w:val="00E82CA2"/>
    <w:rsid w:val="00E85AD0"/>
    <w:rsid w:val="00E863FB"/>
    <w:rsid w:val="00E874AE"/>
    <w:rsid w:val="00E9172A"/>
    <w:rsid w:val="00E9314A"/>
    <w:rsid w:val="00E93950"/>
    <w:rsid w:val="00E959B5"/>
    <w:rsid w:val="00E966D7"/>
    <w:rsid w:val="00E97603"/>
    <w:rsid w:val="00EA0694"/>
    <w:rsid w:val="00EA0848"/>
    <w:rsid w:val="00EA1986"/>
    <w:rsid w:val="00EA4738"/>
    <w:rsid w:val="00EA5549"/>
    <w:rsid w:val="00EA5AEE"/>
    <w:rsid w:val="00EA67B2"/>
    <w:rsid w:val="00EB227E"/>
    <w:rsid w:val="00EB3284"/>
    <w:rsid w:val="00EB4194"/>
    <w:rsid w:val="00EB44E0"/>
    <w:rsid w:val="00EB6487"/>
    <w:rsid w:val="00EB690A"/>
    <w:rsid w:val="00EB6E60"/>
    <w:rsid w:val="00EB7249"/>
    <w:rsid w:val="00EC2B5F"/>
    <w:rsid w:val="00EC2EF2"/>
    <w:rsid w:val="00EC46B4"/>
    <w:rsid w:val="00EC6251"/>
    <w:rsid w:val="00EC6B84"/>
    <w:rsid w:val="00ED0D94"/>
    <w:rsid w:val="00ED41EC"/>
    <w:rsid w:val="00ED5310"/>
    <w:rsid w:val="00ED7D3A"/>
    <w:rsid w:val="00EE0241"/>
    <w:rsid w:val="00EE12EA"/>
    <w:rsid w:val="00EE2B83"/>
    <w:rsid w:val="00EE4194"/>
    <w:rsid w:val="00EE4649"/>
    <w:rsid w:val="00EE4FA1"/>
    <w:rsid w:val="00EE538D"/>
    <w:rsid w:val="00EE585F"/>
    <w:rsid w:val="00EE5C05"/>
    <w:rsid w:val="00EE5EA9"/>
    <w:rsid w:val="00EE7750"/>
    <w:rsid w:val="00EF0A2E"/>
    <w:rsid w:val="00EF2046"/>
    <w:rsid w:val="00EF3922"/>
    <w:rsid w:val="00EF4AD5"/>
    <w:rsid w:val="00F01ECD"/>
    <w:rsid w:val="00F0380F"/>
    <w:rsid w:val="00F052D5"/>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77A2C"/>
    <w:rsid w:val="00F82BAA"/>
    <w:rsid w:val="00F82ECD"/>
    <w:rsid w:val="00F83555"/>
    <w:rsid w:val="00F84175"/>
    <w:rsid w:val="00F8491D"/>
    <w:rsid w:val="00F85B08"/>
    <w:rsid w:val="00F85E7B"/>
    <w:rsid w:val="00F86CBF"/>
    <w:rsid w:val="00F87640"/>
    <w:rsid w:val="00F91FF8"/>
    <w:rsid w:val="00F93EE8"/>
    <w:rsid w:val="00F95637"/>
    <w:rsid w:val="00F9563B"/>
    <w:rsid w:val="00F96163"/>
    <w:rsid w:val="00FA0520"/>
    <w:rsid w:val="00FA3E61"/>
    <w:rsid w:val="00FA4357"/>
    <w:rsid w:val="00FA456F"/>
    <w:rsid w:val="00FA51D3"/>
    <w:rsid w:val="00FA5776"/>
    <w:rsid w:val="00FA6227"/>
    <w:rsid w:val="00FA6A93"/>
    <w:rsid w:val="00FB0D12"/>
    <w:rsid w:val="00FB1F21"/>
    <w:rsid w:val="00FB4830"/>
    <w:rsid w:val="00FB5371"/>
    <w:rsid w:val="00FB5C3D"/>
    <w:rsid w:val="00FB713E"/>
    <w:rsid w:val="00FC186C"/>
    <w:rsid w:val="00FC2AC6"/>
    <w:rsid w:val="00FC2F77"/>
    <w:rsid w:val="00FC31D6"/>
    <w:rsid w:val="00FC3B60"/>
    <w:rsid w:val="00FC4F8A"/>
    <w:rsid w:val="00FC7700"/>
    <w:rsid w:val="00FC78AE"/>
    <w:rsid w:val="00FC7E6E"/>
    <w:rsid w:val="00FD07C1"/>
    <w:rsid w:val="00FD1A2F"/>
    <w:rsid w:val="00FD2837"/>
    <w:rsid w:val="00FD2963"/>
    <w:rsid w:val="00FD3903"/>
    <w:rsid w:val="00FD4990"/>
    <w:rsid w:val="00FD57A7"/>
    <w:rsid w:val="00FD7D2E"/>
    <w:rsid w:val="00FE12AC"/>
    <w:rsid w:val="00FE1E4D"/>
    <w:rsid w:val="00FE291A"/>
    <w:rsid w:val="00FE3FAF"/>
    <w:rsid w:val="00FE5D77"/>
    <w:rsid w:val="00FE63FA"/>
    <w:rsid w:val="00FE7628"/>
    <w:rsid w:val="00FF0BC1"/>
    <w:rsid w:val="00FF16A7"/>
    <w:rsid w:val="00FF27A3"/>
    <w:rsid w:val="00FF2F46"/>
    <w:rsid w:val="00FF369C"/>
    <w:rsid w:val="00FF3E26"/>
    <w:rsid w:val="00FF50CB"/>
    <w:rsid w:val="00FF5884"/>
    <w:rsid w:val="00FF60C7"/>
    <w:rsid w:val="00FF6A6E"/>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82ECD"/>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1C083C"/>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ringspann.de/de/produkte/freilaeufe/gehaeusefreilaeufe/konfigurator-gehaeusefreilaeufe" TargetMode="External"/><Relationship Id="rId12" Type="http://schemas.openxmlformats.org/officeDocument/2006/relationships/hyperlink" Target="http://www.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39B2B-DE9D-4F13-AE7E-9720BF05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995</Words>
  <Characters>6272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7253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2025-06-18T12:39:00Z</cp:lastPrinted>
  <dcterms:created xsi:type="dcterms:W3CDTF">2025-06-02T11:49:00Z</dcterms:created>
  <dcterms:modified xsi:type="dcterms:W3CDTF">2025-06-18T12:39:00Z</dcterms:modified>
</cp:coreProperties>
</file>